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6D" w:rsidRDefault="003E7666" w:rsidP="00486EB3">
      <w:pPr>
        <w:spacing w:after="0" w:line="360" w:lineRule="auto"/>
        <w:jc w:val="center"/>
        <w:rPr>
          <w:rFonts w:ascii="Georgia" w:hAnsi="Georgia" w:cs="Times New Roman"/>
          <w:b/>
          <w:bCs/>
          <w:noProof/>
          <w:sz w:val="24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99FB591" wp14:editId="262AEE9E">
            <wp:extent cx="1955800" cy="1466850"/>
            <wp:effectExtent l="0" t="0" r="6350" b="0"/>
            <wp:docPr id="17" name="Рисунок 17" descr="C:\Users\Александрович\Desktop\s12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17" descr="C:\Users\Александрович\Desktop\s120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26D" w:rsidRPr="005E026D" w:rsidRDefault="005E026D" w:rsidP="005E026D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</w:pPr>
      <w:r w:rsidRPr="005E026D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>Выставка-ярмарка российских продуктов</w:t>
      </w:r>
    </w:p>
    <w:p w:rsidR="00AF230E" w:rsidRPr="00770F68" w:rsidRDefault="005E026D" w:rsidP="005E026D">
      <w:pPr>
        <w:spacing w:after="0" w:line="360" w:lineRule="auto"/>
        <w:jc w:val="center"/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</w:pPr>
      <w:r w:rsidRPr="00770F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>«</w:t>
      </w:r>
      <w:r w:rsidRPr="005E026D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Russian</w:t>
      </w:r>
      <w:r w:rsidRPr="00770F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5E026D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Food</w:t>
      </w:r>
      <w:r w:rsidRPr="00770F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</w:t>
      </w:r>
      <w:r w:rsidRPr="005E026D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Market</w:t>
      </w:r>
      <w:r w:rsidRPr="00770F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– </w:t>
      </w:r>
      <w:r w:rsidRPr="005E026D">
        <w:rPr>
          <w:rFonts w:ascii="Georgia" w:eastAsia="Times New Roman" w:hAnsi="Georgia" w:cs="Times New Roman"/>
          <w:b/>
          <w:bCs/>
          <w:sz w:val="28"/>
          <w:szCs w:val="42"/>
          <w:lang w:val="en-US" w:eastAsia="ru-RU"/>
        </w:rPr>
        <w:t>Riga</w:t>
      </w:r>
      <w:r w:rsidRPr="00770F68">
        <w:rPr>
          <w:rFonts w:ascii="Georgia" w:eastAsia="Times New Roman" w:hAnsi="Georgia" w:cs="Times New Roman"/>
          <w:b/>
          <w:bCs/>
          <w:sz w:val="28"/>
          <w:szCs w:val="42"/>
          <w:lang w:eastAsia="ru-RU"/>
        </w:rPr>
        <w:t xml:space="preserve"> 2018» </w:t>
      </w:r>
    </w:p>
    <w:p w:rsidR="00192136" w:rsidRPr="00770F68" w:rsidRDefault="005E026D" w:rsidP="005E026D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770F68">
        <w:rPr>
          <w:rFonts w:ascii="Georgia" w:eastAsia="Times New Roman" w:hAnsi="Georgia" w:cs="Times New Roman"/>
          <w:szCs w:val="24"/>
          <w:lang w:eastAsia="ru-RU"/>
        </w:rPr>
        <w:t xml:space="preserve">31 </w:t>
      </w:r>
      <w:r>
        <w:rPr>
          <w:rFonts w:ascii="Georgia" w:eastAsia="Times New Roman" w:hAnsi="Georgia" w:cs="Times New Roman"/>
          <w:szCs w:val="24"/>
          <w:lang w:eastAsia="ru-RU"/>
        </w:rPr>
        <w:t>августа</w:t>
      </w:r>
      <w:r w:rsidRPr="00770F68">
        <w:rPr>
          <w:rFonts w:ascii="Georgia" w:eastAsia="Times New Roman" w:hAnsi="Georgia" w:cs="Times New Roman"/>
          <w:szCs w:val="24"/>
          <w:lang w:eastAsia="ru-RU"/>
        </w:rPr>
        <w:t xml:space="preserve">-02 </w:t>
      </w:r>
      <w:r>
        <w:rPr>
          <w:rFonts w:ascii="Georgia" w:eastAsia="Times New Roman" w:hAnsi="Georgia" w:cs="Times New Roman"/>
          <w:szCs w:val="24"/>
          <w:lang w:eastAsia="ru-RU"/>
        </w:rPr>
        <w:t>сентября</w:t>
      </w:r>
      <w:r w:rsidRPr="00770F68">
        <w:rPr>
          <w:rFonts w:ascii="Georgia" w:eastAsia="Times New Roman" w:hAnsi="Georgia" w:cs="Times New Roman"/>
          <w:szCs w:val="24"/>
          <w:lang w:eastAsia="ru-RU"/>
        </w:rPr>
        <w:t xml:space="preserve"> </w:t>
      </w:r>
      <w:r w:rsidR="00192136" w:rsidRPr="00770F68">
        <w:rPr>
          <w:rFonts w:ascii="Georgia" w:eastAsia="Times New Roman" w:hAnsi="Georgia" w:cs="Times New Roman"/>
          <w:szCs w:val="24"/>
          <w:lang w:eastAsia="ru-RU"/>
        </w:rPr>
        <w:t>2018</w:t>
      </w:r>
      <w:r w:rsidR="00192136" w:rsidRPr="00192136">
        <w:rPr>
          <w:rFonts w:ascii="Georgia" w:eastAsia="Times New Roman" w:hAnsi="Georgia" w:cs="Times New Roman"/>
          <w:szCs w:val="24"/>
          <w:lang w:eastAsia="ru-RU"/>
        </w:rPr>
        <w:t>г</w:t>
      </w:r>
      <w:r w:rsidR="00192136" w:rsidRPr="00770F68">
        <w:rPr>
          <w:rFonts w:ascii="Georgia" w:eastAsia="Times New Roman" w:hAnsi="Georgia" w:cs="Times New Roman"/>
          <w:szCs w:val="24"/>
          <w:lang w:eastAsia="ru-RU"/>
        </w:rPr>
        <w:t>.</w:t>
      </w:r>
    </w:p>
    <w:p w:rsidR="00486EB3" w:rsidRPr="00486EB3" w:rsidRDefault="00486EB3" w:rsidP="005E026D">
      <w:pPr>
        <w:spacing w:after="0" w:line="276" w:lineRule="auto"/>
        <w:jc w:val="center"/>
        <w:rPr>
          <w:rFonts w:ascii="Georgia" w:eastAsia="Times New Roman" w:hAnsi="Georgia" w:cs="Times New Roman"/>
          <w:szCs w:val="24"/>
          <w:lang w:eastAsia="ru-RU"/>
        </w:rPr>
      </w:pPr>
      <w:r w:rsidRPr="00486EB3">
        <w:rPr>
          <w:rFonts w:ascii="Georgia" w:eastAsia="Times New Roman" w:hAnsi="Georgia" w:cs="Times New Roman"/>
          <w:szCs w:val="24"/>
          <w:lang w:eastAsia="ru-RU"/>
        </w:rPr>
        <w:t>Латвия, Рига</w:t>
      </w:r>
    </w:p>
    <w:p w:rsidR="00486EB3" w:rsidRPr="00486EB3" w:rsidRDefault="000E4EFB" w:rsidP="005E026D">
      <w:pPr>
        <w:spacing w:after="0" w:line="276" w:lineRule="auto"/>
        <w:jc w:val="center"/>
        <w:rPr>
          <w:rFonts w:ascii="Georgia" w:eastAsia="Times New Roman" w:hAnsi="Georgia" w:cs="Arial"/>
          <w:color w:val="0563C1" w:themeColor="hyperlink"/>
          <w:sz w:val="16"/>
          <w:szCs w:val="16"/>
          <w:u w:val="single"/>
          <w:lang w:eastAsia="ru-RU"/>
        </w:rPr>
      </w:pPr>
      <w:hyperlink r:id="rId7" w:history="1"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eastAsia="ru-RU"/>
          </w:rPr>
          <w:t>www.eurasiabusiness.lv</w:t>
        </w:r>
      </w:hyperlink>
      <w:r w:rsidR="00486EB3" w:rsidRPr="00486EB3">
        <w:rPr>
          <w:rFonts w:ascii="Georgia" w:eastAsia="Times New Roman" w:hAnsi="Georgia" w:cs="Arial"/>
          <w:color w:val="0000FF"/>
          <w:sz w:val="18"/>
          <w:szCs w:val="16"/>
          <w:u w:val="single"/>
          <w:lang w:eastAsia="ru-RU"/>
        </w:rPr>
        <w:t xml:space="preserve"> </w:t>
      </w:r>
      <w:r w:rsidR="00486EB3" w:rsidRPr="00486EB3">
        <w:rPr>
          <w:rFonts w:ascii="Georgia" w:eastAsia="Times New Roman" w:hAnsi="Georgia" w:cs="Arial"/>
          <w:sz w:val="18"/>
          <w:szCs w:val="16"/>
          <w:lang w:val="en-US" w:eastAsia="ru-RU"/>
        </w:rPr>
        <w:t> </w:t>
      </w:r>
      <w:r w:rsidR="00486EB3" w:rsidRPr="00486EB3">
        <w:rPr>
          <w:rFonts w:ascii="Georgia" w:eastAsia="Times New Roman" w:hAnsi="Georgia" w:cs="Arial"/>
          <w:sz w:val="18"/>
          <w:szCs w:val="16"/>
          <w:lang w:eastAsia="ru-RU"/>
        </w:rPr>
        <w:t xml:space="preserve">        </w:t>
      </w:r>
      <w:hyperlink r:id="rId8" w:history="1"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val="en-US" w:eastAsia="ru-RU"/>
          </w:rPr>
          <w:t>www</w:t>
        </w:r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eastAsia="ru-RU"/>
          </w:rPr>
          <w:t>.</w:t>
        </w:r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val="en-US" w:eastAsia="ru-RU"/>
          </w:rPr>
          <w:t>f</w:t>
        </w:r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eastAsia="ru-RU"/>
          </w:rPr>
          <w:t>o</w:t>
        </w:r>
        <w:proofErr w:type="spellStart"/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val="en-US" w:eastAsia="ru-RU"/>
          </w:rPr>
          <w:t>ndstab</w:t>
        </w:r>
        <w:proofErr w:type="spellEnd"/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eastAsia="ru-RU"/>
          </w:rPr>
          <w:t>.</w:t>
        </w:r>
        <w:proofErr w:type="spellStart"/>
        <w:r w:rsidR="00486EB3" w:rsidRPr="00486EB3">
          <w:rPr>
            <w:rFonts w:ascii="Georgia" w:eastAsia="Times New Roman" w:hAnsi="Georgia" w:cs="Arial"/>
            <w:color w:val="0563C1" w:themeColor="hyperlink"/>
            <w:sz w:val="18"/>
            <w:szCs w:val="16"/>
            <w:u w:val="single"/>
            <w:lang w:val="en-US" w:eastAsia="ru-RU"/>
          </w:rPr>
          <w:t>ru</w:t>
        </w:r>
        <w:proofErr w:type="spellEnd"/>
      </w:hyperlink>
    </w:p>
    <w:p w:rsidR="00CA7EDC" w:rsidRPr="00BD02D5" w:rsidRDefault="00CA7EDC" w:rsidP="00EA3A22">
      <w:pPr>
        <w:spacing w:before="100" w:beforeAutospacing="1" w:after="100" w:afterAutospacing="1" w:line="240" w:lineRule="auto"/>
        <w:jc w:val="center"/>
        <w:outlineLvl w:val="4"/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</w:pPr>
      <w:r w:rsidRPr="00BD02D5">
        <w:rPr>
          <w:rFonts w:ascii="Georgia" w:eastAsia="Times New Roman" w:hAnsi="Georgia" w:cs="Lucida Sans Unicode"/>
          <w:b/>
          <w:bCs/>
          <w:sz w:val="24"/>
          <w:szCs w:val="24"/>
          <w:lang w:eastAsia="ru-RU"/>
        </w:rPr>
        <w:t>СТОИМОСТЬ УЧАСТИЯ</w:t>
      </w:r>
    </w:p>
    <w:p w:rsidR="00CA7EDC" w:rsidRPr="005E026D" w:rsidRDefault="005E026D" w:rsidP="00CA7EDC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color w:val="2E74B5" w:themeColor="accent1" w:themeShade="BF"/>
          <w:sz w:val="24"/>
          <w:szCs w:val="24"/>
          <w:lang w:eastAsia="ru-RU"/>
        </w:rPr>
      </w:pPr>
      <w:r w:rsidRPr="005E026D">
        <w:rPr>
          <w:rFonts w:ascii="Georgia" w:eastAsia="Times New Roman" w:hAnsi="Georgia" w:cs="Lucida Sans Unicode"/>
          <w:b/>
          <w:bCs/>
          <w:color w:val="2E74B5" w:themeColor="accent1" w:themeShade="BF"/>
          <w:sz w:val="24"/>
          <w:szCs w:val="24"/>
          <w:lang w:eastAsia="ru-RU"/>
        </w:rPr>
        <w:t>Все цены указаны без учета НДС</w:t>
      </w:r>
    </w:p>
    <w:p w:rsidR="00A674ED" w:rsidRDefault="00E46BCA" w:rsidP="008456C1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 w:rsidRPr="008456C1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r w:rsidR="00A674ED" w:rsidRPr="008456C1">
        <w:rPr>
          <w:rFonts w:ascii="Georgia" w:eastAsia="Times New Roman" w:hAnsi="Georgia" w:cs="Lucida Sans Unicode"/>
          <w:b/>
          <w:bCs/>
          <w:lang w:eastAsia="ru-RU"/>
        </w:rPr>
        <w:t>«</w:t>
      </w:r>
      <w:r w:rsidR="00A674ED" w:rsidRPr="008456C1">
        <w:rPr>
          <w:rFonts w:ascii="Georgia" w:eastAsia="Times New Roman" w:hAnsi="Georgia" w:cs="Lucida Sans Unicode"/>
          <w:b/>
          <w:bCs/>
          <w:lang w:val="en-US" w:eastAsia="ru-RU"/>
        </w:rPr>
        <w:t>Russian</w:t>
      </w:r>
      <w:r w:rsidR="00A674ED" w:rsidRPr="008456C1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r w:rsidR="00A674ED" w:rsidRPr="008456C1">
        <w:rPr>
          <w:rFonts w:ascii="Georgia" w:eastAsia="Times New Roman" w:hAnsi="Georgia" w:cs="Lucida Sans Unicode"/>
          <w:b/>
          <w:bCs/>
          <w:lang w:val="en-US" w:eastAsia="ru-RU"/>
        </w:rPr>
        <w:t>Food</w:t>
      </w:r>
      <w:r w:rsidR="00A674ED" w:rsidRPr="008456C1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r w:rsidR="00192136">
        <w:rPr>
          <w:rFonts w:ascii="Georgia" w:eastAsia="Times New Roman" w:hAnsi="Georgia" w:cs="Lucida Sans Unicode"/>
          <w:b/>
          <w:bCs/>
          <w:lang w:val="en-US" w:eastAsia="ru-RU"/>
        </w:rPr>
        <w:t>Market</w:t>
      </w:r>
      <w:r w:rsidR="00A674ED" w:rsidRPr="008456C1">
        <w:rPr>
          <w:rFonts w:ascii="Georgia" w:eastAsia="Times New Roman" w:hAnsi="Georgia" w:cs="Lucida Sans Unicode"/>
          <w:b/>
          <w:bCs/>
          <w:lang w:eastAsia="ru-RU"/>
        </w:rPr>
        <w:t xml:space="preserve"> – </w:t>
      </w:r>
      <w:r w:rsidR="00D16F12">
        <w:rPr>
          <w:rFonts w:ascii="Georgia" w:eastAsia="Times New Roman" w:hAnsi="Georgia" w:cs="Lucida Sans Unicode"/>
          <w:b/>
          <w:bCs/>
          <w:lang w:val="en-US" w:eastAsia="ru-RU"/>
        </w:rPr>
        <w:t>Riga</w:t>
      </w:r>
      <w:r w:rsidR="00A674ED" w:rsidRPr="008456C1">
        <w:rPr>
          <w:rFonts w:ascii="Georgia" w:eastAsia="Times New Roman" w:hAnsi="Georgia" w:cs="Lucida Sans Unicode"/>
          <w:b/>
          <w:bCs/>
          <w:lang w:eastAsia="ru-RU"/>
        </w:rPr>
        <w:t xml:space="preserve"> 2018»:</w:t>
      </w:r>
    </w:p>
    <w:p w:rsidR="00E46BCA" w:rsidRPr="00E46BCA" w:rsidRDefault="00E46BCA" w:rsidP="00E46BC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Cs/>
          <w:lang w:eastAsia="ru-RU"/>
        </w:rPr>
      </w:pPr>
      <w:r w:rsidRPr="00E46BCA">
        <w:rPr>
          <w:rFonts w:ascii="Georgia" w:eastAsia="Times New Roman" w:hAnsi="Georgia" w:cs="Lucida Sans Unicode"/>
          <w:b/>
          <w:bCs/>
          <w:u w:val="single"/>
          <w:lang w:eastAsia="ru-RU"/>
        </w:rPr>
        <w:t>Регистрационный взнос</w:t>
      </w:r>
      <w:r w:rsidRPr="00E46BCA">
        <w:rPr>
          <w:rFonts w:ascii="Georgia" w:eastAsia="Times New Roman" w:hAnsi="Georgia" w:cs="Lucida Sans Unicode"/>
          <w:bCs/>
          <w:lang w:eastAsia="ru-RU"/>
        </w:rPr>
        <w:t xml:space="preserve"> (обязательный платеж) - </w:t>
      </w:r>
      <w:r w:rsidRPr="00E46BCA">
        <w:rPr>
          <w:rFonts w:ascii="Georgia" w:eastAsia="Times New Roman" w:hAnsi="Georgia" w:cs="Lucida Sans Unicode"/>
          <w:b/>
          <w:bCs/>
          <w:lang w:eastAsia="ru-RU"/>
        </w:rPr>
        <w:t>15 000 руб.</w:t>
      </w:r>
      <w:r w:rsidRPr="00E46BCA">
        <w:rPr>
          <w:rFonts w:ascii="Georgia" w:eastAsia="Times New Roman" w:hAnsi="Georgia" w:cs="Lucida Sans Unicode"/>
          <w:bCs/>
          <w:lang w:eastAsia="ru-RU"/>
        </w:rPr>
        <w:t xml:space="preserve">  </w:t>
      </w:r>
    </w:p>
    <w:p w:rsidR="00E46BCA" w:rsidRPr="00E46BCA" w:rsidRDefault="00E46BCA" w:rsidP="00E46BCA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Cs/>
          <w:lang w:eastAsia="ru-RU"/>
        </w:rPr>
      </w:pPr>
      <w:r w:rsidRPr="00E46BCA">
        <w:rPr>
          <w:rFonts w:ascii="Georgia" w:eastAsia="Times New Roman" w:hAnsi="Georgia" w:cs="Lucida Sans Unicode"/>
          <w:bCs/>
          <w:lang w:eastAsia="ru-RU"/>
        </w:rPr>
        <w:t>В стоимость входят: участие в мероприятии выставка-ярмарка, размещение информации об Участнике в каталоге выставки-ярмарки; предоставление Участнику экземпляра каталога выставки-ярмарки; 2 беджа на Участника; мероприятия по привлечению посетителей (в том числе посредством изготовления и распространения пригласительных билетов, информационных материалов и рекламы выставки-ярмарки в СМИ), размещение логотипа</w:t>
      </w:r>
      <w:r w:rsidR="001E350E">
        <w:rPr>
          <w:rFonts w:ascii="Georgia" w:eastAsia="Times New Roman" w:hAnsi="Georgia" w:cs="Lucida Sans Unicode"/>
          <w:bCs/>
          <w:lang w:eastAsia="ru-RU"/>
        </w:rPr>
        <w:t xml:space="preserve"> и продажа продукции</w:t>
      </w:r>
      <w:r w:rsidRPr="00E46BCA">
        <w:rPr>
          <w:rFonts w:ascii="Georgia" w:eastAsia="Times New Roman" w:hAnsi="Georgia" w:cs="Lucida Sans Unicode"/>
          <w:bCs/>
          <w:lang w:eastAsia="ru-RU"/>
        </w:rPr>
        <w:t xml:space="preserve"> на 22-й международной продовольственной выставке «</w:t>
      </w:r>
      <w:proofErr w:type="spellStart"/>
      <w:r w:rsidRPr="00E46BCA">
        <w:rPr>
          <w:rFonts w:ascii="Georgia" w:eastAsia="Times New Roman" w:hAnsi="Georgia" w:cs="Lucida Sans Unicode"/>
          <w:bCs/>
          <w:lang w:eastAsia="ru-RU"/>
        </w:rPr>
        <w:t>Riga</w:t>
      </w:r>
      <w:proofErr w:type="spellEnd"/>
      <w:r w:rsidRPr="00E46BCA">
        <w:rPr>
          <w:rFonts w:ascii="Georgia" w:eastAsia="Times New Roman" w:hAnsi="Georgia" w:cs="Lucida Sans Unicode"/>
          <w:bCs/>
          <w:lang w:eastAsia="ru-RU"/>
        </w:rPr>
        <w:t xml:space="preserve"> </w:t>
      </w:r>
      <w:proofErr w:type="spellStart"/>
      <w:r w:rsidRPr="00E46BCA">
        <w:rPr>
          <w:rFonts w:ascii="Georgia" w:eastAsia="Times New Roman" w:hAnsi="Georgia" w:cs="Lucida Sans Unicode"/>
          <w:bCs/>
          <w:lang w:eastAsia="ru-RU"/>
        </w:rPr>
        <w:t>Food</w:t>
      </w:r>
      <w:proofErr w:type="spellEnd"/>
      <w:r w:rsidRPr="00E46BCA">
        <w:rPr>
          <w:rFonts w:ascii="Georgia" w:eastAsia="Times New Roman" w:hAnsi="Georgia" w:cs="Lucida Sans Unicode"/>
          <w:bCs/>
          <w:lang w:eastAsia="ru-RU"/>
        </w:rPr>
        <w:t xml:space="preserve"> 2018» в составе российского национального стенда, которая состоится 05-08 сентября 2018 г. в Международном выставочном центре (заочное участие).</w:t>
      </w:r>
    </w:p>
    <w:p w:rsidR="00CA7EDC" w:rsidRDefault="00CA7EDC" w:rsidP="009941A1">
      <w:pPr>
        <w:spacing w:before="100" w:beforeAutospacing="1" w:after="100" w:afterAutospacing="1" w:line="240" w:lineRule="auto"/>
        <w:contextualSpacing/>
        <w:jc w:val="both"/>
        <w:rPr>
          <w:rFonts w:ascii="Georgia" w:hAnsi="Georgia" w:cs="Lucida Sans Unicode"/>
        </w:rPr>
      </w:pPr>
      <w:r w:rsidRPr="00B75E11">
        <w:rPr>
          <w:rFonts w:ascii="Georgia" w:eastAsia="Times New Roman" w:hAnsi="Georgia" w:cs="Lucida Sans Unicode"/>
          <w:lang w:eastAsia="ru-RU"/>
        </w:rPr>
        <w:t xml:space="preserve">Стоимость аренды 1 м² оборудованной площади </w:t>
      </w:r>
      <w:r w:rsidR="00BF590F" w:rsidRPr="00B75E11">
        <w:rPr>
          <w:rFonts w:ascii="Georgia" w:eastAsia="Times New Roman" w:hAnsi="Georgia" w:cs="Lucida Sans Unicode"/>
          <w:lang w:eastAsia="ru-RU"/>
        </w:rPr>
        <w:t>–</w:t>
      </w:r>
      <w:r w:rsidRPr="00B75E11">
        <w:rPr>
          <w:rFonts w:ascii="Georgia" w:eastAsia="Times New Roman" w:hAnsi="Georgia" w:cs="Lucida Sans Unicode"/>
          <w:lang w:eastAsia="ru-RU"/>
        </w:rPr>
        <w:t xml:space="preserve"> </w:t>
      </w:r>
      <w:r w:rsidR="00BF590F" w:rsidRPr="00B75E11">
        <w:rPr>
          <w:rFonts w:ascii="Georgia" w:eastAsia="Times New Roman" w:hAnsi="Georgia" w:cs="Lucida Sans Unicode"/>
          <w:lang w:eastAsia="ru-RU"/>
        </w:rPr>
        <w:t>1</w:t>
      </w:r>
      <w:r w:rsidR="009D198A" w:rsidRPr="00B75E11">
        <w:rPr>
          <w:rFonts w:ascii="Georgia" w:eastAsia="Times New Roman" w:hAnsi="Georgia" w:cs="Lucida Sans Unicode"/>
          <w:lang w:eastAsia="ru-RU"/>
        </w:rPr>
        <w:t xml:space="preserve"> </w:t>
      </w:r>
      <w:r w:rsidR="00BF590F" w:rsidRPr="00B75E11">
        <w:rPr>
          <w:rFonts w:ascii="Georgia" w:eastAsia="Times New Roman" w:hAnsi="Georgia" w:cs="Lucida Sans Unicode"/>
          <w:lang w:eastAsia="ru-RU"/>
        </w:rPr>
        <w:t>000 руб.</w:t>
      </w:r>
      <w:r w:rsidR="00565E48">
        <w:rPr>
          <w:rFonts w:ascii="Georgia" w:eastAsia="Times New Roman" w:hAnsi="Georgia" w:cs="Lucida Sans Unicode"/>
          <w:lang w:eastAsia="ru-RU"/>
        </w:rPr>
        <w:t xml:space="preserve"> (минимальная площадь – 4</w:t>
      </w:r>
      <w:r w:rsidR="00565E48">
        <w:rPr>
          <w:rFonts w:ascii="Georgia" w:hAnsi="Georgia" w:cs="Lucida Sans Unicode"/>
        </w:rPr>
        <w:t>,2</w:t>
      </w:r>
      <w:r w:rsidR="00F80221" w:rsidRPr="00B75E11">
        <w:rPr>
          <w:rFonts w:ascii="Georgia" w:hAnsi="Georgia"/>
        </w:rPr>
        <w:t xml:space="preserve"> </w:t>
      </w:r>
      <w:r w:rsidR="00F80221" w:rsidRPr="00B75E11">
        <w:rPr>
          <w:rFonts w:ascii="Georgia" w:hAnsi="Georgia" w:cs="Lucida Sans Unicode"/>
        </w:rPr>
        <w:t>м²)</w:t>
      </w:r>
    </w:p>
    <w:p w:rsidR="003B2595" w:rsidRDefault="003B2595" w:rsidP="009941A1">
      <w:pPr>
        <w:spacing w:before="100" w:beforeAutospacing="1" w:after="100" w:afterAutospacing="1" w:line="240" w:lineRule="auto"/>
        <w:contextualSpacing/>
        <w:jc w:val="both"/>
        <w:rPr>
          <w:rFonts w:ascii="Georgia" w:hAnsi="Georgia" w:cs="Lucida Sans Unicode"/>
        </w:rPr>
      </w:pPr>
    </w:p>
    <w:tbl>
      <w:tblPr>
        <w:tblStyle w:val="a5"/>
        <w:tblW w:w="10201" w:type="dxa"/>
        <w:jc w:val="center"/>
        <w:tblLook w:val="04A0" w:firstRow="1" w:lastRow="0" w:firstColumn="1" w:lastColumn="0" w:noHBand="0" w:noVBand="1"/>
      </w:tblPr>
      <w:tblGrid>
        <w:gridCol w:w="3539"/>
        <w:gridCol w:w="2410"/>
        <w:gridCol w:w="853"/>
        <w:gridCol w:w="3399"/>
      </w:tblGrid>
      <w:tr w:rsidR="003B2595" w:rsidRPr="003B2595" w:rsidTr="00E26D4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 w:rsidRPr="003B2595">
              <w:rPr>
                <w:rFonts w:ascii="Georgia" w:hAnsi="Georgia" w:cs="Lucida Sans Unicode"/>
                <w:b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 w:rsidRPr="003B2595">
              <w:rPr>
                <w:rFonts w:ascii="Georgia" w:hAnsi="Georgia" w:cs="Lucida Sans Unicode"/>
                <w:b/>
              </w:rPr>
              <w:t>Параметры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 w:rsidRPr="003B2595">
              <w:rPr>
                <w:rFonts w:ascii="Georgia" w:hAnsi="Georgia" w:cs="Lucida Sans Unicode"/>
                <w:b/>
              </w:rPr>
              <w:t>ед.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 w:rsidRPr="003B2595">
              <w:rPr>
                <w:rFonts w:ascii="Georgia" w:hAnsi="Georgia" w:cs="Lucida Sans Unicode"/>
                <w:b/>
              </w:rPr>
              <w:t>Стоимость за 1 день, руб.</w:t>
            </w:r>
          </w:p>
        </w:tc>
      </w:tr>
      <w:tr w:rsidR="003B2595" w:rsidRPr="003B2595" w:rsidTr="00E26D43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</w:rPr>
            </w:pPr>
            <w:r w:rsidRPr="003B2595">
              <w:rPr>
                <w:rFonts w:ascii="Georgia" w:hAnsi="Georgia" w:cs="Lucida Sans Unicode"/>
              </w:rPr>
              <w:t>Торговое место</w:t>
            </w:r>
          </w:p>
          <w:p w:rsidR="003B2595" w:rsidRPr="003B2595" w:rsidRDefault="002227B3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</w:rPr>
              <w:t>«</w:t>
            </w:r>
            <w:r w:rsidR="00F93ABC">
              <w:rPr>
                <w:rFonts w:ascii="Georgia" w:hAnsi="Georgia" w:cs="Lucida Sans Unicode"/>
              </w:rPr>
              <w:t>С</w:t>
            </w:r>
            <w:r w:rsidR="003B2595" w:rsidRPr="003B2595">
              <w:rPr>
                <w:rFonts w:ascii="Georgia" w:hAnsi="Georgia" w:cs="Lucida Sans Unicode"/>
              </w:rPr>
              <w:t>тандартное</w:t>
            </w:r>
            <w:r>
              <w:rPr>
                <w:rFonts w:ascii="Georgia" w:hAnsi="Georgia" w:cs="Lucida Sans Unicode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192136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</w:rPr>
              <w:t>1,2 х 3</w:t>
            </w:r>
            <w:r w:rsidR="00565E48">
              <w:rPr>
                <w:rFonts w:ascii="Georgia" w:hAnsi="Georgia" w:cs="Lucida Sans Unicode"/>
              </w:rPr>
              <w:t>,5 м (4,2</w:t>
            </w:r>
            <w:r w:rsidR="003B2595" w:rsidRPr="003B2595">
              <w:rPr>
                <w:rFonts w:ascii="Georgia" w:hAnsi="Georgia" w:cs="Lucida Sans Unicode"/>
              </w:rPr>
              <w:t xml:space="preserve"> м²)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</w:rPr>
            </w:pPr>
            <w:r w:rsidRPr="003B2595">
              <w:rPr>
                <w:rFonts w:ascii="Georgia" w:hAnsi="Georgia" w:cs="Lucida Sans Unicode"/>
              </w:rPr>
              <w:t>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595" w:rsidRPr="003B2595" w:rsidRDefault="00565E48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</w:rPr>
            </w:pPr>
            <w:r>
              <w:rPr>
                <w:rFonts w:ascii="Georgia" w:hAnsi="Georgia" w:cs="Lucida Sans Unicode"/>
              </w:rPr>
              <w:t>4 2</w:t>
            </w:r>
            <w:r w:rsidR="003B2595" w:rsidRPr="003B2595">
              <w:rPr>
                <w:rFonts w:ascii="Georgia" w:hAnsi="Georgia" w:cs="Lucida Sans Unicode"/>
              </w:rPr>
              <w:t>00</w:t>
            </w:r>
          </w:p>
        </w:tc>
      </w:tr>
      <w:tr w:rsidR="003B2595" w:rsidRPr="003B2595" w:rsidTr="00E26D43">
        <w:trPr>
          <w:jc w:val="center"/>
        </w:trPr>
        <w:tc>
          <w:tcPr>
            <w:tcW w:w="3539" w:type="dxa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</w:rPr>
            </w:pPr>
            <w:r w:rsidRPr="003B2595">
              <w:rPr>
                <w:rFonts w:ascii="Georgia" w:hAnsi="Georgia" w:cs="Lucida Sans Unicode"/>
              </w:rPr>
              <w:t>Торговое место</w:t>
            </w:r>
          </w:p>
          <w:p w:rsidR="003B2595" w:rsidRPr="003B2595" w:rsidRDefault="00F93ABC" w:rsidP="00770F68">
            <w:pPr>
              <w:spacing w:before="100" w:beforeAutospacing="1" w:after="100" w:afterAutospacing="1" w:line="240" w:lineRule="auto"/>
              <w:contextualSpacing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</w:rPr>
              <w:t xml:space="preserve">«С </w:t>
            </w:r>
            <w:r w:rsidR="003B2595" w:rsidRPr="003B2595">
              <w:rPr>
                <w:rFonts w:ascii="Georgia" w:hAnsi="Georgia" w:cs="Lucida Sans Unicode"/>
              </w:rPr>
              <w:t>повышенной проходимостью</w:t>
            </w:r>
            <w:r>
              <w:rPr>
                <w:rFonts w:ascii="Georgia" w:hAnsi="Georgia" w:cs="Lucida Sans Unicode"/>
              </w:rPr>
              <w:t>»</w:t>
            </w:r>
          </w:p>
        </w:tc>
        <w:tc>
          <w:tcPr>
            <w:tcW w:w="2410" w:type="dxa"/>
            <w:vAlign w:val="center"/>
            <w:hideMark/>
          </w:tcPr>
          <w:p w:rsidR="003B2595" w:rsidRPr="003B2595" w:rsidRDefault="00192136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</w:rPr>
              <w:t>1,2 х 3</w:t>
            </w:r>
            <w:r w:rsidR="00565E48">
              <w:rPr>
                <w:rFonts w:ascii="Georgia" w:hAnsi="Georgia" w:cs="Lucida Sans Unicode"/>
              </w:rPr>
              <w:t>,5 м (4,2</w:t>
            </w:r>
            <w:r w:rsidR="003B2595" w:rsidRPr="003B2595">
              <w:rPr>
                <w:rFonts w:ascii="Georgia" w:hAnsi="Georgia" w:cs="Lucida Sans Unicode"/>
              </w:rPr>
              <w:t xml:space="preserve"> м²)</w:t>
            </w:r>
          </w:p>
        </w:tc>
        <w:tc>
          <w:tcPr>
            <w:tcW w:w="853" w:type="dxa"/>
            <w:vAlign w:val="center"/>
            <w:hideMark/>
          </w:tcPr>
          <w:p w:rsidR="003B2595" w:rsidRPr="003B2595" w:rsidRDefault="003B2595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</w:rPr>
            </w:pPr>
            <w:r w:rsidRPr="003B2595">
              <w:rPr>
                <w:rFonts w:ascii="Georgia" w:hAnsi="Georgia" w:cs="Lucida Sans Unicode"/>
              </w:rPr>
              <w:t>1</w:t>
            </w:r>
          </w:p>
        </w:tc>
        <w:tc>
          <w:tcPr>
            <w:tcW w:w="3399" w:type="dxa"/>
            <w:vAlign w:val="center"/>
            <w:hideMark/>
          </w:tcPr>
          <w:p w:rsidR="003B2595" w:rsidRPr="003B2595" w:rsidRDefault="00565E48" w:rsidP="003B2595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Georgia" w:hAnsi="Georgia" w:cs="Lucida Sans Unicode"/>
                <w:b/>
              </w:rPr>
            </w:pPr>
            <w:r>
              <w:rPr>
                <w:rFonts w:ascii="Georgia" w:hAnsi="Georgia" w:cs="Lucida Sans Unicode"/>
              </w:rPr>
              <w:t>5 040</w:t>
            </w:r>
          </w:p>
        </w:tc>
      </w:tr>
    </w:tbl>
    <w:p w:rsidR="00A674ED" w:rsidRPr="002227B3" w:rsidRDefault="002227B3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CA36D5">
        <w:rPr>
          <w:rFonts w:ascii="Georgia" w:eastAsia="Times New Roman" w:hAnsi="Georgia" w:cs="Lucida Sans Unicode"/>
          <w:b/>
          <w:bCs/>
          <w:lang w:eastAsia="ru-RU"/>
        </w:rPr>
        <w:t>Стоимость торгового места с дополнительным оборудованием</w:t>
      </w:r>
      <w:r w:rsidRPr="00CA36D5">
        <w:rPr>
          <w:rFonts w:ascii="Georgia" w:eastAsia="Times New Roman" w:hAnsi="Georgia" w:cs="Lucida Sans Unicode"/>
          <w:lang w:eastAsia="ru-RU"/>
        </w:rPr>
        <w:t xml:space="preserve"> рассчитывается по ваше</w:t>
      </w:r>
      <w:r w:rsidR="00770F68">
        <w:rPr>
          <w:rFonts w:ascii="Georgia" w:eastAsia="Times New Roman" w:hAnsi="Georgia" w:cs="Lucida Sans Unicode"/>
          <w:lang w:eastAsia="ru-RU"/>
        </w:rPr>
        <w:t>му запросу на основе стандартно-</w:t>
      </w:r>
      <w:r w:rsidRPr="00CA36D5">
        <w:rPr>
          <w:rFonts w:ascii="Georgia" w:eastAsia="Times New Roman" w:hAnsi="Georgia" w:cs="Lucida Sans Unicode"/>
          <w:lang w:eastAsia="ru-RU"/>
        </w:rPr>
        <w:t xml:space="preserve">оборудованного </w:t>
      </w:r>
      <w:r w:rsidR="00770F68">
        <w:rPr>
          <w:rFonts w:ascii="Georgia" w:eastAsia="Times New Roman" w:hAnsi="Georgia" w:cs="Lucida Sans Unicode"/>
          <w:lang w:eastAsia="ru-RU"/>
        </w:rPr>
        <w:t>места</w:t>
      </w:r>
      <w:r w:rsidR="001E350E">
        <w:rPr>
          <w:rFonts w:ascii="Georgia" w:eastAsia="Times New Roman" w:hAnsi="Georgia" w:cs="Lucida Sans Unicode"/>
          <w:lang w:eastAsia="ru-RU"/>
        </w:rPr>
        <w:t xml:space="preserve"> (Список дополнительного оборудования)</w:t>
      </w:r>
      <w:r w:rsidRPr="00CA36D5">
        <w:rPr>
          <w:rFonts w:ascii="Georgia" w:eastAsia="Times New Roman" w:hAnsi="Georgia" w:cs="Lucida Sans Unicode"/>
          <w:lang w:eastAsia="ru-RU"/>
        </w:rPr>
        <w:t>.</w:t>
      </w:r>
    </w:p>
    <w:p w:rsidR="00CA7EDC" w:rsidRPr="002227B3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color w:val="2E74B5" w:themeColor="accent1" w:themeShade="BF"/>
          <w:lang w:eastAsia="ru-RU"/>
        </w:rPr>
      </w:pPr>
      <w:r w:rsidRPr="002227B3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Наценка </w:t>
      </w:r>
      <w:r w:rsidR="00C97F7C" w:rsidRPr="002227B3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к стоимости площади </w:t>
      </w:r>
      <w:r w:rsidR="00280E14" w:rsidRPr="002227B3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>за торговое место</w:t>
      </w:r>
      <w:r w:rsidRPr="002227B3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>:</w:t>
      </w:r>
    </w:p>
    <w:p w:rsidR="00CA7EDC" w:rsidRPr="00307997" w:rsidRDefault="00CA7EDC" w:rsidP="00F93ABC">
      <w:pPr>
        <w:pStyle w:val="a6"/>
        <w:jc w:val="both"/>
        <w:rPr>
          <w:rFonts w:ascii="Georgia" w:hAnsi="Georgia"/>
          <w:color w:val="1F4E79" w:themeColor="accent1" w:themeShade="80"/>
        </w:rPr>
      </w:pPr>
      <w:r w:rsidRPr="00307997">
        <w:rPr>
          <w:rFonts w:ascii="Georgia" w:eastAsia="Times New Roman" w:hAnsi="Georgia"/>
          <w:b/>
          <w:bCs/>
          <w:color w:val="1F4E79" w:themeColor="accent1" w:themeShade="80"/>
          <w:lang w:eastAsia="ru-RU"/>
        </w:rPr>
        <w:t>20%</w:t>
      </w:r>
      <w:r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- за </w:t>
      </w:r>
      <w:r w:rsidR="00FE4E0A" w:rsidRPr="00307997">
        <w:rPr>
          <w:rFonts w:ascii="Georgia" w:eastAsia="Times New Roman" w:hAnsi="Georgia"/>
          <w:color w:val="1F4E79" w:themeColor="accent1" w:themeShade="80"/>
          <w:lang w:eastAsia="ru-RU"/>
        </w:rPr>
        <w:t>торгов</w:t>
      </w:r>
      <w:r w:rsidR="00280E14" w:rsidRPr="00307997">
        <w:rPr>
          <w:rFonts w:ascii="Georgia" w:eastAsia="Times New Roman" w:hAnsi="Georgia"/>
          <w:color w:val="1F4E79" w:themeColor="accent1" w:themeShade="80"/>
          <w:lang w:eastAsia="ru-RU"/>
        </w:rPr>
        <w:t>ое место</w:t>
      </w:r>
      <w:r w:rsidR="00044478" w:rsidRPr="00307997">
        <w:rPr>
          <w:rFonts w:ascii="Georgia" w:hAnsi="Georgia"/>
          <w:color w:val="1F4E79" w:themeColor="accent1" w:themeShade="80"/>
        </w:rPr>
        <w:t xml:space="preserve"> </w:t>
      </w:r>
      <w:r w:rsidR="00B14F7F" w:rsidRPr="00307997">
        <w:rPr>
          <w:rFonts w:ascii="Georgia" w:hAnsi="Georgia"/>
          <w:color w:val="1F4E79" w:themeColor="accent1" w:themeShade="80"/>
        </w:rPr>
        <w:t>с повышенной прохо</w:t>
      </w:r>
      <w:r w:rsidR="008456C1" w:rsidRPr="00307997">
        <w:rPr>
          <w:rFonts w:ascii="Georgia" w:hAnsi="Georgia"/>
          <w:color w:val="1F4E79" w:themeColor="accent1" w:themeShade="80"/>
        </w:rPr>
        <w:t>димостью</w:t>
      </w:r>
      <w:r w:rsidR="001E350E" w:rsidRPr="00307997">
        <w:rPr>
          <w:rFonts w:ascii="Georgia" w:hAnsi="Georgia"/>
          <w:color w:val="1F4E79" w:themeColor="accent1" w:themeShade="80"/>
        </w:rPr>
        <w:t>;</w:t>
      </w:r>
    </w:p>
    <w:p w:rsidR="008B7641" w:rsidRPr="00307997" w:rsidRDefault="008B7641" w:rsidP="00F93ABC">
      <w:pPr>
        <w:pStyle w:val="a6"/>
        <w:jc w:val="both"/>
        <w:rPr>
          <w:rFonts w:ascii="Georgia" w:eastAsia="Times New Roman" w:hAnsi="Georgia"/>
          <w:color w:val="1F4E79" w:themeColor="accent1" w:themeShade="80"/>
          <w:lang w:eastAsia="ru-RU"/>
        </w:rPr>
      </w:pPr>
      <w:r w:rsidRPr="00307997">
        <w:rPr>
          <w:rFonts w:ascii="Georgia" w:eastAsia="Times New Roman" w:hAnsi="Georgia"/>
          <w:b/>
          <w:bCs/>
          <w:color w:val="1F4E79" w:themeColor="accent1" w:themeShade="80"/>
          <w:lang w:eastAsia="ru-RU"/>
        </w:rPr>
        <w:t>50%</w:t>
      </w:r>
      <w:r w:rsidR="002227B3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- </w:t>
      </w:r>
      <w:r w:rsidRPr="00307997">
        <w:rPr>
          <w:rFonts w:ascii="Georgia" w:eastAsia="Times New Roman" w:hAnsi="Georgia"/>
          <w:color w:val="1F4E79" w:themeColor="accent1" w:themeShade="80"/>
          <w:lang w:eastAsia="ru-RU"/>
        </w:rPr>
        <w:t>арендуемая п</w:t>
      </w:r>
      <w:r w:rsidR="008652F2" w:rsidRPr="00307997">
        <w:rPr>
          <w:rFonts w:ascii="Georgia" w:eastAsia="Times New Roman" w:hAnsi="Georgia"/>
          <w:color w:val="1F4E79" w:themeColor="accent1" w:themeShade="80"/>
          <w:lang w:eastAsia="ru-RU"/>
        </w:rPr>
        <w:t>лощадь снимается на срок</w:t>
      </w:r>
      <w:r w:rsidR="002227B3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менее 3 дней</w:t>
      </w:r>
      <w:r w:rsidR="001E350E" w:rsidRPr="00307997">
        <w:rPr>
          <w:rFonts w:ascii="Georgia" w:eastAsia="Times New Roman" w:hAnsi="Georgia"/>
          <w:color w:val="1F4E79" w:themeColor="accent1" w:themeShade="80"/>
          <w:lang w:eastAsia="ru-RU"/>
        </w:rPr>
        <w:t>;</w:t>
      </w:r>
    </w:p>
    <w:p w:rsidR="00076C69" w:rsidRPr="00307997" w:rsidRDefault="00123028" w:rsidP="00F93ABC">
      <w:pPr>
        <w:pStyle w:val="a6"/>
        <w:jc w:val="both"/>
        <w:rPr>
          <w:rFonts w:ascii="Georgia" w:eastAsia="Times New Roman" w:hAnsi="Georgia"/>
          <w:color w:val="1F4E79" w:themeColor="accent1" w:themeShade="80"/>
          <w:lang w:eastAsia="ru-RU"/>
        </w:rPr>
      </w:pPr>
      <w:r w:rsidRPr="00307997">
        <w:rPr>
          <w:rFonts w:ascii="Georgia" w:eastAsia="Times New Roman" w:hAnsi="Georgia"/>
          <w:b/>
          <w:bCs/>
          <w:color w:val="1F4E79" w:themeColor="accent1" w:themeShade="80"/>
          <w:lang w:eastAsia="ru-RU"/>
        </w:rPr>
        <w:t>20</w:t>
      </w:r>
      <w:r w:rsidR="00076C69" w:rsidRPr="00307997">
        <w:rPr>
          <w:rFonts w:ascii="Georgia" w:eastAsia="Times New Roman" w:hAnsi="Georgia"/>
          <w:b/>
          <w:bCs/>
          <w:color w:val="1F4E79" w:themeColor="accent1" w:themeShade="80"/>
          <w:lang w:eastAsia="ru-RU"/>
        </w:rPr>
        <w:t>%</w:t>
      </w:r>
      <w:r w:rsidR="008F260B" w:rsidRPr="00307997">
        <w:rPr>
          <w:rFonts w:ascii="Georgia" w:eastAsia="Times New Roman" w:hAnsi="Georgia"/>
          <w:color w:val="1F4E79" w:themeColor="accent1" w:themeShade="80"/>
          <w:lang w:eastAsia="ru-RU"/>
        </w:rPr>
        <w:t> </w:t>
      </w:r>
      <w:r w:rsidR="002227B3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- </w:t>
      </w:r>
      <w:r w:rsidR="008652F2" w:rsidRPr="00307997">
        <w:rPr>
          <w:rFonts w:ascii="Georgia" w:eastAsia="Times New Roman" w:hAnsi="Georgia"/>
          <w:color w:val="1F4E79" w:themeColor="accent1" w:themeShade="80"/>
          <w:lang w:eastAsia="ru-RU"/>
        </w:rPr>
        <w:t>за поздний заказ (с 03 по 10</w:t>
      </w:r>
      <w:r w:rsidR="008456C1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августа 2018</w:t>
      </w:r>
      <w:r w:rsidR="00076C69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г.)</w:t>
      </w:r>
      <w:r w:rsidR="001E350E" w:rsidRPr="00307997">
        <w:rPr>
          <w:rFonts w:ascii="Georgia" w:eastAsia="Times New Roman" w:hAnsi="Georgia"/>
          <w:color w:val="1F4E79" w:themeColor="accent1" w:themeShade="80"/>
          <w:lang w:eastAsia="ru-RU"/>
        </w:rPr>
        <w:t>;</w:t>
      </w:r>
    </w:p>
    <w:p w:rsidR="00C1612A" w:rsidRPr="00307997" w:rsidRDefault="00123028" w:rsidP="00F93ABC">
      <w:pPr>
        <w:pStyle w:val="a6"/>
        <w:jc w:val="both"/>
        <w:rPr>
          <w:rFonts w:ascii="Georgia" w:eastAsia="Times New Roman" w:hAnsi="Georgia"/>
          <w:color w:val="1F4E79" w:themeColor="accent1" w:themeShade="80"/>
          <w:lang w:eastAsia="ru-RU"/>
        </w:rPr>
      </w:pPr>
      <w:r w:rsidRPr="00307997">
        <w:rPr>
          <w:rFonts w:ascii="Georgia" w:eastAsia="Times New Roman" w:hAnsi="Georgia"/>
          <w:b/>
          <w:bCs/>
          <w:color w:val="1F4E79" w:themeColor="accent1" w:themeShade="80"/>
          <w:lang w:eastAsia="ru-RU"/>
        </w:rPr>
        <w:t>5</w:t>
      </w:r>
      <w:r w:rsidR="00076C69" w:rsidRPr="00307997">
        <w:rPr>
          <w:rFonts w:ascii="Georgia" w:eastAsia="Times New Roman" w:hAnsi="Georgia"/>
          <w:b/>
          <w:bCs/>
          <w:color w:val="1F4E79" w:themeColor="accent1" w:themeShade="80"/>
          <w:lang w:eastAsia="ru-RU"/>
        </w:rPr>
        <w:t>0%</w:t>
      </w:r>
      <w:r w:rsidR="008F260B" w:rsidRPr="00307997">
        <w:rPr>
          <w:rFonts w:ascii="Georgia" w:eastAsia="Times New Roman" w:hAnsi="Georgia"/>
          <w:color w:val="1F4E79" w:themeColor="accent1" w:themeShade="80"/>
          <w:lang w:eastAsia="ru-RU"/>
        </w:rPr>
        <w:t> </w:t>
      </w:r>
      <w:r w:rsidR="002227B3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- </w:t>
      </w:r>
      <w:r w:rsidR="00076C69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за поздний заказ (с </w:t>
      </w:r>
      <w:r w:rsidR="008652F2" w:rsidRPr="00307997">
        <w:rPr>
          <w:rFonts w:ascii="Georgia" w:eastAsia="Times New Roman" w:hAnsi="Georgia"/>
          <w:color w:val="1F4E79" w:themeColor="accent1" w:themeShade="80"/>
          <w:lang w:eastAsia="ru-RU"/>
        </w:rPr>
        <w:t>13 по 21</w:t>
      </w:r>
      <w:r w:rsidR="008456C1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августа 2018</w:t>
      </w:r>
      <w:r w:rsidR="00076C69" w:rsidRPr="00307997">
        <w:rPr>
          <w:rFonts w:ascii="Georgia" w:eastAsia="Times New Roman" w:hAnsi="Georgia"/>
          <w:color w:val="1F4E79" w:themeColor="accent1" w:themeShade="80"/>
          <w:lang w:eastAsia="ru-RU"/>
        </w:rPr>
        <w:t xml:space="preserve"> г.)</w:t>
      </w:r>
      <w:r w:rsidR="001E350E" w:rsidRPr="00307997">
        <w:rPr>
          <w:rFonts w:ascii="Georgia" w:eastAsia="Times New Roman" w:hAnsi="Georgia"/>
          <w:color w:val="1F4E79" w:themeColor="accent1" w:themeShade="80"/>
          <w:lang w:eastAsia="ru-RU"/>
        </w:rPr>
        <w:t>.</w:t>
      </w:r>
    </w:p>
    <w:p w:rsidR="005C0040" w:rsidRPr="005C0040" w:rsidRDefault="00A4077A" w:rsidP="00B14F7F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</w:pPr>
      <w:r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Скидка </w:t>
      </w:r>
      <w:r w:rsidR="00CA36D5"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>на</w:t>
      </w:r>
      <w:r w:rsidR="00B14F7F"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 стоимост</w:t>
      </w:r>
      <w:r w:rsidR="00CA36D5"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>ь</w:t>
      </w:r>
      <w:r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 </w:t>
      </w:r>
      <w:r w:rsidR="00CA36D5"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арендуемой </w:t>
      </w:r>
      <w:r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>площади</w:t>
      </w:r>
      <w:r w:rsidR="005C0040" w:rsidRPr="005C0040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 xml:space="preserve"> предоставляется при условии участия в выставки на протяжении всех 3 дней:</w:t>
      </w:r>
    </w:p>
    <w:p w:rsidR="00473655" w:rsidRPr="00307997" w:rsidRDefault="00B676C6" w:rsidP="00F93ABC">
      <w:pPr>
        <w:pStyle w:val="a6"/>
        <w:jc w:val="both"/>
        <w:rPr>
          <w:rFonts w:ascii="Georgia" w:hAnsi="Georgia"/>
          <w:color w:val="1F4E79" w:themeColor="accent1" w:themeShade="80"/>
          <w:lang w:eastAsia="ru-RU"/>
        </w:rPr>
      </w:pPr>
      <w:r w:rsidRPr="00307997">
        <w:rPr>
          <w:rFonts w:ascii="Georgia" w:hAnsi="Georgia"/>
          <w:b/>
          <w:color w:val="1F4E79" w:themeColor="accent1" w:themeShade="80"/>
          <w:lang w:eastAsia="ru-RU"/>
        </w:rPr>
        <w:t>1</w:t>
      </w:r>
      <w:r w:rsidR="00C733A6" w:rsidRPr="00307997">
        <w:rPr>
          <w:rFonts w:ascii="Georgia" w:hAnsi="Georgia"/>
          <w:b/>
          <w:color w:val="1F4E79" w:themeColor="accent1" w:themeShade="80"/>
          <w:lang w:eastAsia="ru-RU"/>
        </w:rPr>
        <w:t>0%</w:t>
      </w:r>
      <w:r w:rsidR="008F260B" w:rsidRPr="00307997">
        <w:rPr>
          <w:rFonts w:ascii="Georgia" w:hAnsi="Georgia"/>
          <w:color w:val="1F4E79" w:themeColor="accent1" w:themeShade="80"/>
          <w:lang w:eastAsia="ru-RU"/>
        </w:rPr>
        <w:t> </w:t>
      </w:r>
      <w:r w:rsidR="00C733A6" w:rsidRPr="00307997">
        <w:rPr>
          <w:rFonts w:ascii="Georgia" w:hAnsi="Georgia"/>
          <w:color w:val="1F4E79" w:themeColor="accent1" w:themeShade="80"/>
          <w:lang w:eastAsia="ru-RU"/>
        </w:rPr>
        <w:t>- на арендуемую площадь</w:t>
      </w:r>
      <w:r w:rsidR="008F260B" w:rsidRPr="00307997">
        <w:rPr>
          <w:rFonts w:ascii="Georgia" w:hAnsi="Georgia"/>
          <w:color w:val="1F4E79" w:themeColor="accent1" w:themeShade="80"/>
          <w:lang w:eastAsia="ru-RU"/>
        </w:rPr>
        <w:t xml:space="preserve"> </w:t>
      </w:r>
      <w:r w:rsidR="0083567F" w:rsidRPr="00307997">
        <w:rPr>
          <w:rFonts w:ascii="Georgia" w:hAnsi="Georgia"/>
          <w:color w:val="1F4E79" w:themeColor="accent1" w:themeShade="80"/>
          <w:lang w:eastAsia="ru-RU"/>
        </w:rPr>
        <w:t>(</w:t>
      </w:r>
      <w:r w:rsidR="002227B3" w:rsidRPr="00307997">
        <w:rPr>
          <w:rFonts w:ascii="Georgia" w:hAnsi="Georgia"/>
          <w:color w:val="1F4E79" w:themeColor="accent1" w:themeShade="80"/>
          <w:lang w:eastAsia="ru-RU"/>
        </w:rPr>
        <w:t>торговое место «стандартное»</w:t>
      </w:r>
      <w:r w:rsidR="00FC699E" w:rsidRPr="00307997">
        <w:rPr>
          <w:rFonts w:ascii="Georgia" w:hAnsi="Georgia"/>
          <w:color w:val="1F4E79" w:themeColor="accent1" w:themeShade="80"/>
          <w:lang w:eastAsia="ru-RU"/>
        </w:rPr>
        <w:t>)</w:t>
      </w:r>
      <w:r w:rsidR="00F93ABC" w:rsidRPr="00307997">
        <w:rPr>
          <w:rFonts w:ascii="Georgia" w:hAnsi="Georgia"/>
          <w:color w:val="1F4E79" w:themeColor="accent1" w:themeShade="80"/>
          <w:lang w:eastAsia="ru-RU"/>
        </w:rPr>
        <w:t xml:space="preserve"> при своевременной оплате</w:t>
      </w:r>
      <w:r w:rsidR="00F962C4" w:rsidRPr="00307997">
        <w:rPr>
          <w:rFonts w:ascii="Georgia" w:hAnsi="Georgia"/>
          <w:color w:val="1F4E79" w:themeColor="accent1" w:themeShade="80"/>
          <w:lang w:eastAsia="ru-RU"/>
        </w:rPr>
        <w:t xml:space="preserve"> до 18 июн</w:t>
      </w:r>
      <w:r w:rsidR="008456C1" w:rsidRPr="00307997">
        <w:rPr>
          <w:rFonts w:ascii="Georgia" w:hAnsi="Georgia"/>
          <w:color w:val="1F4E79" w:themeColor="accent1" w:themeShade="80"/>
          <w:lang w:eastAsia="ru-RU"/>
        </w:rPr>
        <w:t>я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>;</w:t>
      </w:r>
    </w:p>
    <w:p w:rsidR="001E350E" w:rsidRPr="00307997" w:rsidRDefault="00044478" w:rsidP="00F93ABC">
      <w:pPr>
        <w:pStyle w:val="a6"/>
        <w:jc w:val="both"/>
        <w:rPr>
          <w:rFonts w:ascii="Georgia" w:hAnsi="Georgia"/>
          <w:color w:val="1F4E79" w:themeColor="accent1" w:themeShade="80"/>
          <w:lang w:eastAsia="ru-RU"/>
        </w:rPr>
      </w:pPr>
      <w:r w:rsidRPr="00307997">
        <w:rPr>
          <w:rFonts w:ascii="Georgia" w:hAnsi="Georgia"/>
          <w:b/>
          <w:color w:val="1F4E79" w:themeColor="accent1" w:themeShade="80"/>
          <w:lang w:eastAsia="ru-RU"/>
        </w:rPr>
        <w:t>100</w:t>
      </w:r>
      <w:r w:rsidR="00AF2727" w:rsidRPr="00307997">
        <w:rPr>
          <w:rFonts w:ascii="Georgia" w:hAnsi="Georgia"/>
          <w:b/>
          <w:color w:val="1F4E79" w:themeColor="accent1" w:themeShade="80"/>
          <w:lang w:eastAsia="ru-RU"/>
        </w:rPr>
        <w:t>%</w:t>
      </w:r>
      <w:r w:rsidR="00AF2727" w:rsidRPr="00307997">
        <w:rPr>
          <w:rFonts w:ascii="Georgia" w:hAnsi="Georgia"/>
          <w:color w:val="1F4E79" w:themeColor="accent1" w:themeShade="80"/>
          <w:lang w:eastAsia="ru-RU"/>
        </w:rPr>
        <w:t xml:space="preserve"> -</w:t>
      </w:r>
      <w:r w:rsidRPr="00307997">
        <w:rPr>
          <w:rFonts w:ascii="Georgia" w:hAnsi="Georgia"/>
          <w:color w:val="1F4E79" w:themeColor="accent1" w:themeShade="80"/>
          <w:lang w:eastAsia="ru-RU"/>
        </w:rPr>
        <w:t xml:space="preserve"> за аренду </w:t>
      </w:r>
      <w:r w:rsidR="00F93ABC" w:rsidRPr="00307997">
        <w:rPr>
          <w:rFonts w:ascii="Georgia" w:hAnsi="Georgia"/>
          <w:color w:val="1F4E79" w:themeColor="accent1" w:themeShade="80"/>
          <w:lang w:eastAsia="ru-RU"/>
        </w:rPr>
        <w:t xml:space="preserve">торгового места </w:t>
      </w:r>
      <w:r w:rsidRPr="00307997">
        <w:rPr>
          <w:rFonts w:ascii="Georgia" w:hAnsi="Georgia"/>
          <w:color w:val="1F4E79" w:themeColor="accent1" w:themeShade="80"/>
          <w:lang w:eastAsia="ru-RU"/>
        </w:rPr>
        <w:t>для российских производителей продуктов питания со статусом субъекта МСП, при заключении договор</w:t>
      </w:r>
      <w:r w:rsidR="008456C1" w:rsidRPr="00307997">
        <w:rPr>
          <w:rFonts w:ascii="Georgia" w:hAnsi="Georgia"/>
          <w:color w:val="1F4E79" w:themeColor="accent1" w:themeShade="80"/>
          <w:lang w:eastAsia="ru-RU"/>
        </w:rPr>
        <w:t>а</w:t>
      </w:r>
      <w:r w:rsidR="00F962C4" w:rsidRPr="00307997">
        <w:rPr>
          <w:rFonts w:ascii="Georgia" w:hAnsi="Georgia"/>
          <w:color w:val="1F4E79" w:themeColor="accent1" w:themeShade="80"/>
          <w:lang w:eastAsia="ru-RU"/>
        </w:rPr>
        <w:t xml:space="preserve"> с оператором мероприятия до 31</w:t>
      </w:r>
      <w:r w:rsidR="008456C1" w:rsidRPr="00307997">
        <w:rPr>
          <w:rFonts w:ascii="Georgia" w:hAnsi="Georgia"/>
          <w:color w:val="1F4E79" w:themeColor="accent1" w:themeShade="80"/>
          <w:lang w:eastAsia="ru-RU"/>
        </w:rPr>
        <w:t xml:space="preserve"> июля 2018</w:t>
      </w:r>
      <w:r w:rsidRPr="00307997">
        <w:rPr>
          <w:rFonts w:ascii="Georgia" w:hAnsi="Georgia"/>
          <w:color w:val="1F4E79" w:themeColor="accent1" w:themeShade="80"/>
          <w:lang w:eastAsia="ru-RU"/>
        </w:rPr>
        <w:t xml:space="preserve"> года</w:t>
      </w:r>
      <w:r w:rsidR="00B44FE2" w:rsidRPr="00307997">
        <w:rPr>
          <w:rFonts w:ascii="Georgia" w:hAnsi="Georgia"/>
          <w:color w:val="1F4E79" w:themeColor="accent1" w:themeShade="80"/>
          <w:lang w:eastAsia="ru-RU"/>
        </w:rPr>
        <w:t>.</w:t>
      </w:r>
      <w:r w:rsidR="008F260B" w:rsidRPr="00307997">
        <w:rPr>
          <w:rFonts w:ascii="Georgia" w:hAnsi="Georgia"/>
          <w:color w:val="1F4E79" w:themeColor="accent1" w:themeShade="80"/>
          <w:lang w:eastAsia="ru-RU"/>
        </w:rPr>
        <w:t xml:space="preserve">  </w:t>
      </w:r>
    </w:p>
    <w:p w:rsidR="001E350E" w:rsidRPr="00307997" w:rsidRDefault="005C0040" w:rsidP="005C0040">
      <w:pPr>
        <w:pStyle w:val="a6"/>
        <w:jc w:val="both"/>
        <w:rPr>
          <w:rFonts w:ascii="Georgia" w:hAnsi="Georgia"/>
          <w:color w:val="1F4E79" w:themeColor="accent1" w:themeShade="80"/>
          <w:lang w:eastAsia="ru-RU"/>
        </w:rPr>
      </w:pPr>
      <w:r w:rsidRPr="00307997">
        <w:rPr>
          <w:rFonts w:ascii="Georgia" w:hAnsi="Georgia"/>
          <w:color w:val="1F4E79" w:themeColor="accent1" w:themeShade="80"/>
          <w:lang w:eastAsia="ru-RU"/>
        </w:rPr>
        <w:t>П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 xml:space="preserve">ри аренде свыше </w:t>
      </w:r>
      <w:r w:rsidR="001E350E" w:rsidRPr="00307997">
        <w:rPr>
          <w:rFonts w:ascii="Georgia" w:hAnsi="Georgia"/>
          <w:b/>
          <w:color w:val="1F4E79" w:themeColor="accent1" w:themeShade="80"/>
          <w:lang w:eastAsia="ru-RU"/>
        </w:rPr>
        <w:t>3 торговых мест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 xml:space="preserve">, </w:t>
      </w:r>
      <w:r w:rsidR="001E350E" w:rsidRPr="00307997">
        <w:rPr>
          <w:rFonts w:ascii="Georgia" w:hAnsi="Georgia"/>
          <w:b/>
          <w:color w:val="1F4E79" w:themeColor="accent1" w:themeShade="80"/>
          <w:lang w:eastAsia="ru-RU"/>
        </w:rPr>
        <w:t>1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 xml:space="preserve"> из мест предоставляется </w:t>
      </w:r>
      <w:r w:rsidR="001E350E" w:rsidRPr="00307997">
        <w:rPr>
          <w:rFonts w:ascii="Georgia" w:hAnsi="Georgia"/>
          <w:b/>
          <w:color w:val="1F4E79" w:themeColor="accent1" w:themeShade="80"/>
          <w:lang w:eastAsia="ru-RU"/>
        </w:rPr>
        <w:t>бесплатно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>;</w:t>
      </w:r>
    </w:p>
    <w:p w:rsidR="00473655" w:rsidRPr="00307997" w:rsidRDefault="005C0040" w:rsidP="005C0040">
      <w:pPr>
        <w:pStyle w:val="a6"/>
        <w:jc w:val="both"/>
        <w:rPr>
          <w:rFonts w:ascii="Georgia" w:hAnsi="Georgia"/>
          <w:color w:val="1F4E79" w:themeColor="accent1" w:themeShade="80"/>
          <w:lang w:eastAsia="ru-RU"/>
        </w:rPr>
      </w:pPr>
      <w:r w:rsidRPr="00307997">
        <w:rPr>
          <w:rFonts w:ascii="Georgia" w:hAnsi="Georgia"/>
          <w:color w:val="1F4E79" w:themeColor="accent1" w:themeShade="80"/>
          <w:lang w:eastAsia="ru-RU"/>
        </w:rPr>
        <w:t>П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 xml:space="preserve">ри аренде </w:t>
      </w:r>
      <w:r w:rsidR="00403190" w:rsidRPr="00307997">
        <w:rPr>
          <w:rFonts w:ascii="Georgia" w:hAnsi="Georgia"/>
          <w:color w:val="1F4E79" w:themeColor="accent1" w:themeShade="80"/>
          <w:lang w:eastAsia="ru-RU"/>
        </w:rPr>
        <w:t xml:space="preserve">свыше </w:t>
      </w:r>
      <w:r w:rsidR="00403190" w:rsidRPr="00307997">
        <w:rPr>
          <w:rFonts w:ascii="Georgia" w:hAnsi="Georgia"/>
          <w:b/>
          <w:color w:val="1F4E79" w:themeColor="accent1" w:themeShade="80"/>
          <w:lang w:eastAsia="ru-RU"/>
        </w:rPr>
        <w:t>10 торговых мест</w:t>
      </w:r>
      <w:r w:rsidRPr="00307997">
        <w:rPr>
          <w:rFonts w:ascii="Georgia" w:hAnsi="Georgia"/>
          <w:color w:val="1F4E79" w:themeColor="accent1" w:themeShade="80"/>
          <w:lang w:eastAsia="ru-RU"/>
        </w:rPr>
        <w:t xml:space="preserve">, </w:t>
      </w:r>
      <w:r w:rsidR="001E350E" w:rsidRPr="00307997">
        <w:rPr>
          <w:rFonts w:ascii="Georgia" w:hAnsi="Georgia"/>
          <w:b/>
          <w:color w:val="1F4E79" w:themeColor="accent1" w:themeShade="80"/>
          <w:lang w:eastAsia="ru-RU"/>
        </w:rPr>
        <w:t>2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 xml:space="preserve"> места </w:t>
      </w:r>
      <w:r w:rsidR="001E350E" w:rsidRPr="00307997">
        <w:rPr>
          <w:rFonts w:ascii="Georgia" w:hAnsi="Georgia"/>
          <w:b/>
          <w:color w:val="1F4E79" w:themeColor="accent1" w:themeShade="80"/>
          <w:lang w:eastAsia="ru-RU"/>
        </w:rPr>
        <w:t>бесплатно</w:t>
      </w:r>
      <w:r w:rsidR="001E350E" w:rsidRPr="00307997">
        <w:rPr>
          <w:rFonts w:ascii="Georgia" w:hAnsi="Georgia"/>
          <w:color w:val="1F4E79" w:themeColor="accent1" w:themeShade="80"/>
          <w:lang w:eastAsia="ru-RU"/>
        </w:rPr>
        <w:t>.</w:t>
      </w:r>
    </w:p>
    <w:p w:rsidR="001E350E" w:rsidRPr="00403190" w:rsidRDefault="001E350E" w:rsidP="00F93ABC">
      <w:pPr>
        <w:pStyle w:val="a6"/>
        <w:jc w:val="both"/>
        <w:rPr>
          <w:rFonts w:ascii="Georgia" w:hAnsi="Georgia"/>
          <w:highlight w:val="green"/>
          <w:lang w:eastAsia="ru-RU"/>
        </w:rPr>
      </w:pPr>
    </w:p>
    <w:p w:rsidR="00D46BC3" w:rsidRPr="00213EEB" w:rsidRDefault="00D46BC3" w:rsidP="00D46BC3">
      <w:pPr>
        <w:pStyle w:val="1"/>
        <w:spacing w:after="240" w:line="240" w:lineRule="auto"/>
        <w:jc w:val="both"/>
        <w:rPr>
          <w:rFonts w:ascii="Georgia" w:hAnsi="Georgia"/>
          <w:lang w:eastAsia="ru-RU"/>
        </w:rPr>
      </w:pPr>
      <w:bookmarkStart w:id="0" w:name="_Toc494295139"/>
      <w:r w:rsidRPr="00A52653">
        <w:rPr>
          <w:rFonts w:ascii="Georgia" w:hAnsi="Georgia" w:cs="Lucida Sans Unicode"/>
          <w:b/>
          <w:color w:val="auto"/>
          <w:sz w:val="22"/>
          <w:szCs w:val="22"/>
          <w:u w:val="single"/>
          <w:shd w:val="clear" w:color="auto" w:fill="FFFFFF"/>
        </w:rPr>
        <w:lastRenderedPageBreak/>
        <w:t>Стоимость дополнительных услуг</w:t>
      </w:r>
      <w:bookmarkEnd w:id="0"/>
    </w:p>
    <w:tbl>
      <w:tblPr>
        <w:tblStyle w:val="a5"/>
        <w:tblW w:w="10805" w:type="dxa"/>
        <w:tblLook w:val="04A0" w:firstRow="1" w:lastRow="0" w:firstColumn="1" w:lastColumn="0" w:noHBand="0" w:noVBand="1"/>
      </w:tblPr>
      <w:tblGrid>
        <w:gridCol w:w="3539"/>
        <w:gridCol w:w="2410"/>
        <w:gridCol w:w="853"/>
        <w:gridCol w:w="4003"/>
      </w:tblGrid>
      <w:tr w:rsidR="00D46BC3" w:rsidRPr="004B4E77" w:rsidTr="00A9402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4B4E77">
              <w:rPr>
                <w:rFonts w:ascii="Georgia" w:hAnsi="Georgia" w:cs="Lucida Sans Unicode"/>
                <w:b/>
              </w:rPr>
              <w:t>Услуга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4B4E77">
              <w:rPr>
                <w:rFonts w:ascii="Georgia" w:hAnsi="Georgia" w:cs="Lucida Sans Unicode"/>
                <w:b/>
              </w:rPr>
              <w:t>Параметры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4B4E77">
              <w:rPr>
                <w:rFonts w:ascii="Georgia" w:hAnsi="Georgia" w:cs="Lucida Sans Unicode"/>
                <w:b/>
              </w:rPr>
              <w:t>ед.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jc w:val="center"/>
              <w:rPr>
                <w:rFonts w:ascii="Georgia" w:hAnsi="Georgia" w:cs="Lucida Sans Unicode"/>
                <w:b/>
              </w:rPr>
            </w:pPr>
            <w:r w:rsidRPr="004B4E77">
              <w:rPr>
                <w:rFonts w:ascii="Georgia" w:hAnsi="Georgia" w:cs="Lucida Sans Unicode"/>
                <w:b/>
              </w:rPr>
              <w:t>Стоимость за 1 день, руб.</w:t>
            </w:r>
          </w:p>
        </w:tc>
      </w:tr>
      <w:tr w:rsidR="00D46BC3" w:rsidRPr="004B4E77" w:rsidTr="00A9402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  <w:color w:val="FF0000"/>
              </w:rPr>
            </w:pPr>
            <w:r w:rsidRPr="004B4E77">
              <w:rPr>
                <w:rFonts w:ascii="Georgia" w:hAnsi="Georgia" w:cs="Lucida Sans Unicode"/>
              </w:rPr>
              <w:t xml:space="preserve">Складские площади + электричество </w:t>
            </w:r>
          </w:p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Склад-холодильник</w:t>
            </w:r>
          </w:p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Склад, морозильные камеры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Р-</w:t>
            </w:r>
            <w:proofErr w:type="spellStart"/>
            <w:r w:rsidRPr="004B4E77">
              <w:rPr>
                <w:rFonts w:ascii="Georgia" w:hAnsi="Georgia" w:cs="Lucida Sans Unicode"/>
              </w:rPr>
              <w:t>ры</w:t>
            </w:r>
            <w:proofErr w:type="spellEnd"/>
            <w:r w:rsidRPr="004B4E77">
              <w:rPr>
                <w:rFonts w:ascii="Georgia" w:hAnsi="Georgia" w:cs="Lucida Sans Unicode"/>
              </w:rPr>
              <w:t xml:space="preserve"> </w:t>
            </w:r>
            <w:r w:rsidRPr="004B4E77">
              <w:rPr>
                <w:rFonts w:ascii="Georgia" w:hAnsi="Georgia" w:cs="Lucida Sans Unicode"/>
                <w:lang w:val="en-US"/>
              </w:rPr>
              <w:t xml:space="preserve">~ </w:t>
            </w:r>
            <w:r w:rsidRPr="004B4E77">
              <w:rPr>
                <w:rFonts w:ascii="Georgia" w:hAnsi="Georgia" w:cs="Lucida Sans Unicode"/>
              </w:rPr>
              <w:t>(</w:t>
            </w:r>
            <w:r w:rsidRPr="004B4E77">
              <w:rPr>
                <w:rFonts w:ascii="Georgia" w:hAnsi="Georgia" w:cs="Lucida Sans Unicode"/>
                <w:lang w:val="en-US"/>
              </w:rPr>
              <w:t>H=2.7, 1.1x1.15</w:t>
            </w:r>
            <w:r w:rsidRPr="004B4E77">
              <w:rPr>
                <w:rFonts w:ascii="Georgia" w:hAnsi="Georgia" w:cs="Lucida Sans Unicode"/>
              </w:rPr>
              <w:t>), м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1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1 000</w:t>
            </w:r>
          </w:p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</w:p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1 500</w:t>
            </w:r>
          </w:p>
          <w:p w:rsidR="00D46BC3" w:rsidRPr="004B4E77" w:rsidRDefault="00D46BC3" w:rsidP="00A9402A">
            <w:pPr>
              <w:spacing w:line="240" w:lineRule="auto"/>
              <w:rPr>
                <w:rFonts w:ascii="Georgia" w:hAnsi="Georgia" w:cs="Lucida Sans Unicode"/>
              </w:rPr>
            </w:pPr>
            <w:r w:rsidRPr="004B4E77">
              <w:rPr>
                <w:rFonts w:ascii="Georgia" w:hAnsi="Georgia" w:cs="Lucida Sans Unicode"/>
              </w:rPr>
              <w:t>1 600</w:t>
            </w:r>
          </w:p>
        </w:tc>
      </w:tr>
    </w:tbl>
    <w:p w:rsidR="00CA7EDC" w:rsidRDefault="00CA7EDC" w:rsidP="009941A1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 w:rsidRPr="00452D07">
        <w:rPr>
          <w:rFonts w:ascii="Georgia" w:eastAsia="Times New Roman" w:hAnsi="Georgia" w:cs="Lucida Sans Unicode"/>
          <w:b/>
          <w:bCs/>
          <w:lang w:eastAsia="ru-RU"/>
        </w:rPr>
        <w:t xml:space="preserve">Внимание! </w:t>
      </w:r>
      <w:r w:rsidRPr="00452D07">
        <w:rPr>
          <w:rFonts w:ascii="Georgia" w:eastAsia="Times New Roman" w:hAnsi="Georgia" w:cs="Lucida Sans Unicode"/>
          <w:b/>
          <w:bCs/>
          <w:u w:val="single"/>
          <w:lang w:eastAsia="ru-RU"/>
        </w:rPr>
        <w:t>Экспоненты принимают участие в выставке</w:t>
      </w:r>
      <w:r w:rsidR="00412346" w:rsidRPr="00452D07">
        <w:rPr>
          <w:rFonts w:ascii="Georgia" w:eastAsia="Times New Roman" w:hAnsi="Georgia" w:cs="Lucida Sans Unicode"/>
          <w:b/>
          <w:bCs/>
          <w:u w:val="single"/>
          <w:lang w:eastAsia="ru-RU"/>
        </w:rPr>
        <w:t>-ярмарке</w:t>
      </w:r>
      <w:r w:rsidRPr="00452D07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согласно</w:t>
      </w:r>
      <w:r w:rsidRPr="00BD02D5">
        <w:rPr>
          <w:rFonts w:ascii="Georgia" w:eastAsia="Times New Roman" w:hAnsi="Georgia" w:cs="Lucida Sans Unicode"/>
          <w:b/>
          <w:bCs/>
          <w:u w:val="single"/>
          <w:lang w:eastAsia="ru-RU"/>
        </w:rPr>
        <w:t xml:space="preserve"> арендованным площадям, в противном случае Организатор вправе выставить дополнительный счет на самовольно занимаемую площадь.</w:t>
      </w:r>
      <w:r w:rsidRPr="00BD02D5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</w:p>
    <w:p w:rsidR="00D46BC3" w:rsidRPr="00D46BC3" w:rsidRDefault="000F433E" w:rsidP="000F433E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>
        <w:rPr>
          <w:rFonts w:ascii="Georgia" w:eastAsia="Times New Roman" w:hAnsi="Georgia" w:cs="Lucida Sans Unicode"/>
          <w:b/>
          <w:bCs/>
          <w:lang w:eastAsia="ru-RU"/>
        </w:rPr>
        <w:t xml:space="preserve">Участие в </w:t>
      </w:r>
      <w:r w:rsidRPr="00403190">
        <w:rPr>
          <w:rFonts w:ascii="Georgia" w:eastAsia="Times New Roman" w:hAnsi="Georgia" w:cs="Lucida Sans Unicode"/>
          <w:b/>
          <w:bCs/>
          <w:lang w:eastAsia="ru-RU"/>
        </w:rPr>
        <w:t>Бизнес-миссии</w:t>
      </w:r>
      <w:r w:rsidR="00D46BC3" w:rsidRPr="00403190">
        <w:rPr>
          <w:rFonts w:ascii="Georgia" w:eastAsia="Times New Roman" w:hAnsi="Georgia" w:cs="Lucida Sans Unicode"/>
          <w:b/>
          <w:lang w:eastAsia="ru-RU"/>
        </w:rPr>
        <w:t xml:space="preserve"> </w:t>
      </w:r>
      <w:r w:rsidR="005C0040">
        <w:rPr>
          <w:rFonts w:ascii="Georgia" w:eastAsia="Times New Roman" w:hAnsi="Georgia" w:cs="Lucida Sans Unicode"/>
          <w:b/>
          <w:lang w:eastAsia="ru-RU"/>
        </w:rPr>
        <w:t>(</w:t>
      </w:r>
      <w:r w:rsidR="00403190" w:rsidRPr="00403190">
        <w:rPr>
          <w:rFonts w:ascii="Georgia" w:eastAsia="Times New Roman" w:hAnsi="Georgia" w:cs="Lucida Sans Unicode"/>
          <w:b/>
          <w:lang w:eastAsia="ru-RU"/>
        </w:rPr>
        <w:t>31 августа</w:t>
      </w:r>
      <w:r w:rsidR="005C0040">
        <w:rPr>
          <w:rFonts w:ascii="Georgia" w:eastAsia="Times New Roman" w:hAnsi="Georgia" w:cs="Lucida Sans Unicode"/>
          <w:b/>
          <w:lang w:eastAsia="ru-RU"/>
        </w:rPr>
        <w:t>)</w:t>
      </w:r>
      <w:r w:rsidR="00403190" w:rsidRPr="00403190">
        <w:rPr>
          <w:rFonts w:ascii="Georgia" w:eastAsia="Times New Roman" w:hAnsi="Georgia" w:cs="Lucida Sans Unicode"/>
          <w:b/>
          <w:lang w:eastAsia="ru-RU"/>
        </w:rPr>
        <w:t xml:space="preserve"> </w:t>
      </w:r>
      <w:r w:rsidRPr="00403190">
        <w:rPr>
          <w:rFonts w:ascii="Georgia" w:eastAsia="Times New Roman" w:hAnsi="Georgia" w:cs="Lucida Sans Unicode"/>
          <w:b/>
          <w:lang w:eastAsia="ru-RU"/>
        </w:rPr>
        <w:t>–</w:t>
      </w:r>
      <w:r w:rsidR="000B28F0">
        <w:rPr>
          <w:rFonts w:ascii="Georgia" w:eastAsia="Times New Roman" w:hAnsi="Georgia" w:cs="Lucida Sans Unicode"/>
          <w:b/>
          <w:lang w:eastAsia="ru-RU"/>
        </w:rPr>
        <w:t xml:space="preserve"> 3</w:t>
      </w:r>
      <w:r>
        <w:rPr>
          <w:rFonts w:ascii="Georgia" w:eastAsia="Times New Roman" w:hAnsi="Georgia" w:cs="Lucida Sans Unicode"/>
          <w:b/>
          <w:lang w:eastAsia="ru-RU"/>
        </w:rPr>
        <w:t>0</w:t>
      </w:r>
      <w:r w:rsidRPr="000F433E">
        <w:rPr>
          <w:rFonts w:ascii="Georgia" w:eastAsia="Times New Roman" w:hAnsi="Georgia" w:cs="Lucida Sans Unicode"/>
          <w:b/>
          <w:lang w:eastAsia="ru-RU"/>
        </w:rPr>
        <w:t xml:space="preserve"> 000 руб.</w:t>
      </w:r>
    </w:p>
    <w:p w:rsidR="00D46BC3" w:rsidRDefault="00D46BC3" w:rsidP="00D46BC3">
      <w:pPr>
        <w:pStyle w:val="a6"/>
        <w:jc w:val="both"/>
        <w:rPr>
          <w:rFonts w:ascii="Georgia" w:hAnsi="Georgia"/>
          <w:lang w:eastAsia="ru-RU"/>
        </w:rPr>
      </w:pPr>
      <w:r w:rsidRPr="00EF439F">
        <w:rPr>
          <w:rFonts w:ascii="Georgia" w:hAnsi="Georgia"/>
          <w:lang w:eastAsia="ru-RU"/>
        </w:rPr>
        <w:t>В стоимость входят: программа</w:t>
      </w:r>
      <w:r w:rsidRPr="00EF439F">
        <w:rPr>
          <w:rFonts w:ascii="Georgia" w:hAnsi="Georgia"/>
        </w:rPr>
        <w:t xml:space="preserve"> </w:t>
      </w:r>
      <w:r w:rsidR="00213EEB">
        <w:rPr>
          <w:rFonts w:ascii="Georgia" w:hAnsi="Georgia"/>
          <w:lang w:eastAsia="ru-RU"/>
        </w:rPr>
        <w:t>Бизнес-</w:t>
      </w:r>
      <w:r w:rsidRPr="00EF439F">
        <w:rPr>
          <w:rFonts w:ascii="Georgia" w:hAnsi="Georgia"/>
          <w:lang w:eastAsia="ru-RU"/>
        </w:rPr>
        <w:t xml:space="preserve">миссии, внесение информации о компании в программу, организация встреч </w:t>
      </w:r>
      <w:r w:rsidRPr="00EF439F">
        <w:rPr>
          <w:rFonts w:ascii="Georgia" w:hAnsi="Georgia"/>
          <w:lang w:val="en-US" w:eastAsia="ru-RU"/>
        </w:rPr>
        <w:t>B</w:t>
      </w:r>
      <w:r w:rsidRPr="00EF439F">
        <w:rPr>
          <w:rFonts w:ascii="Georgia" w:hAnsi="Georgia"/>
          <w:lang w:eastAsia="ru-RU"/>
        </w:rPr>
        <w:t>2</w:t>
      </w:r>
      <w:r w:rsidRPr="00EF439F">
        <w:rPr>
          <w:rFonts w:ascii="Georgia" w:hAnsi="Georgia"/>
          <w:lang w:val="en-US" w:eastAsia="ru-RU"/>
        </w:rPr>
        <w:t>B</w:t>
      </w:r>
      <w:r w:rsidRPr="00EF439F">
        <w:rPr>
          <w:rFonts w:ascii="Georgia" w:hAnsi="Georgia"/>
          <w:lang w:eastAsia="ru-RU"/>
        </w:rPr>
        <w:t xml:space="preserve"> (5 компаний) с потенциальными клиентами (оптовиками) для переговоров с руководителями и менеджерами компаний отрасли (</w:t>
      </w:r>
      <w:proofErr w:type="spellStart"/>
      <w:r w:rsidRPr="00EF439F">
        <w:rPr>
          <w:rFonts w:ascii="Georgia" w:hAnsi="Georgia"/>
          <w:lang w:eastAsia="ru-RU"/>
        </w:rPr>
        <w:t>HoReCa</w:t>
      </w:r>
      <w:proofErr w:type="spellEnd"/>
      <w:r w:rsidRPr="00EF439F">
        <w:rPr>
          <w:rFonts w:ascii="Georgia" w:hAnsi="Georgia"/>
          <w:lang w:eastAsia="ru-RU"/>
        </w:rPr>
        <w:t>, ритейл), встреч</w:t>
      </w:r>
      <w:r w:rsidR="000F433E">
        <w:rPr>
          <w:rFonts w:ascii="Georgia" w:hAnsi="Georgia"/>
          <w:lang w:eastAsia="ru-RU"/>
        </w:rPr>
        <w:t>и</w:t>
      </w:r>
      <w:r w:rsidRPr="00EF439F">
        <w:rPr>
          <w:rFonts w:ascii="Georgia" w:hAnsi="Georgia"/>
          <w:lang w:eastAsia="ru-RU"/>
        </w:rPr>
        <w:t xml:space="preserve"> с представителями органов власти (Рижская Дума), полный перевод во время дело</w:t>
      </w:r>
      <w:r w:rsidR="00213EEB">
        <w:rPr>
          <w:rFonts w:ascii="Georgia" w:hAnsi="Georgia"/>
          <w:lang w:eastAsia="ru-RU"/>
        </w:rPr>
        <w:t>вых встреч, культурная программа</w:t>
      </w:r>
      <w:r w:rsidRPr="00EF439F">
        <w:rPr>
          <w:rFonts w:ascii="Georgia" w:hAnsi="Georgia"/>
          <w:lang w:eastAsia="ru-RU"/>
        </w:rPr>
        <w:t>, оперативное реагирование на любые вопросы.</w:t>
      </w:r>
      <w:r w:rsidRPr="00A52653">
        <w:rPr>
          <w:rFonts w:ascii="Georgia" w:hAnsi="Georgia"/>
          <w:lang w:eastAsia="ru-RU"/>
        </w:rPr>
        <w:t xml:space="preserve"> </w:t>
      </w:r>
    </w:p>
    <w:p w:rsidR="000F433E" w:rsidRPr="00A52653" w:rsidRDefault="000F433E" w:rsidP="00D46BC3">
      <w:pPr>
        <w:pStyle w:val="a6"/>
        <w:jc w:val="both"/>
        <w:rPr>
          <w:rFonts w:ascii="Georgia" w:hAnsi="Georgia"/>
          <w:lang w:eastAsia="ru-RU"/>
        </w:rPr>
      </w:pPr>
    </w:p>
    <w:p w:rsidR="00E469DF" w:rsidRPr="001E350E" w:rsidRDefault="00E469DF" w:rsidP="001E350E">
      <w:pPr>
        <w:spacing w:before="100" w:beforeAutospacing="1" w:after="100" w:afterAutospacing="1" w:line="240" w:lineRule="auto"/>
        <w:jc w:val="both"/>
        <w:rPr>
          <w:rFonts w:ascii="Georgia" w:hAnsi="Georgia"/>
          <w:color w:val="2E74B5" w:themeColor="accent1" w:themeShade="BF"/>
          <w:u w:val="single"/>
          <w:lang w:eastAsia="ru-RU"/>
        </w:rPr>
      </w:pPr>
      <w:r w:rsidRPr="001E350E">
        <w:rPr>
          <w:rFonts w:ascii="Georgia" w:eastAsia="Times New Roman" w:hAnsi="Georgia" w:cs="Lucida Sans Unicode"/>
          <w:b/>
          <w:bCs/>
          <w:color w:val="2E74B5" w:themeColor="accent1" w:themeShade="BF"/>
          <w:u w:val="single"/>
          <w:lang w:eastAsia="ru-RU"/>
        </w:rPr>
        <w:t>Скидка на участие в Бизнес-миссии (скидки суммируются):</w:t>
      </w:r>
    </w:p>
    <w:p w:rsidR="00863F5E" w:rsidRPr="00307997" w:rsidRDefault="00863F5E" w:rsidP="00DC5DA1">
      <w:pPr>
        <w:pStyle w:val="a6"/>
        <w:jc w:val="both"/>
        <w:rPr>
          <w:rFonts w:ascii="Georgia" w:hAnsi="Georgia"/>
          <w:b/>
          <w:color w:val="1F4E79" w:themeColor="accent1" w:themeShade="80"/>
          <w:lang w:eastAsia="ru-RU"/>
        </w:rPr>
      </w:pPr>
      <w:r w:rsidRPr="00307997">
        <w:rPr>
          <w:rFonts w:ascii="Georgia" w:hAnsi="Georgia"/>
          <w:b/>
          <w:bCs/>
          <w:color w:val="1F4E79" w:themeColor="accent1" w:themeShade="80"/>
          <w:lang w:eastAsia="ru-RU"/>
        </w:rPr>
        <w:t xml:space="preserve">10% - </w:t>
      </w:r>
      <w:r w:rsidRPr="00307997">
        <w:rPr>
          <w:rFonts w:ascii="Georgia" w:hAnsi="Georgia"/>
          <w:color w:val="1F4E79" w:themeColor="accent1" w:themeShade="80"/>
          <w:lang w:eastAsia="ru-RU"/>
        </w:rPr>
        <w:t xml:space="preserve">на участие в Бизнес-миссии </w:t>
      </w:r>
      <w:r w:rsidR="00E469DF" w:rsidRPr="00307997">
        <w:rPr>
          <w:rFonts w:ascii="Georgia" w:hAnsi="Georgia"/>
          <w:color w:val="1F4E79" w:themeColor="accent1" w:themeShade="80"/>
          <w:lang w:eastAsia="ru-RU"/>
        </w:rPr>
        <w:t xml:space="preserve">для российских производителей продуктов питания </w:t>
      </w:r>
      <w:r w:rsidRPr="00307997">
        <w:rPr>
          <w:rFonts w:ascii="Georgia" w:hAnsi="Georgia"/>
          <w:color w:val="1F4E79" w:themeColor="accent1" w:themeShade="80"/>
          <w:lang w:eastAsia="ru-RU"/>
        </w:rPr>
        <w:t xml:space="preserve">при своевременной оплате </w:t>
      </w:r>
      <w:r w:rsidRPr="00307997">
        <w:rPr>
          <w:rFonts w:ascii="Georgia" w:hAnsi="Georgia"/>
          <w:b/>
          <w:color w:val="1F4E79" w:themeColor="accent1" w:themeShade="80"/>
          <w:lang w:eastAsia="ru-RU"/>
        </w:rPr>
        <w:t xml:space="preserve">до 18 июня </w:t>
      </w:r>
      <w:r w:rsidRPr="00307997">
        <w:rPr>
          <w:rFonts w:ascii="Georgia" w:hAnsi="Georgia"/>
          <w:color w:val="1F4E79" w:themeColor="accent1" w:themeShade="80"/>
          <w:lang w:eastAsia="ru-RU"/>
        </w:rPr>
        <w:t>(включительно);</w:t>
      </w:r>
    </w:p>
    <w:p w:rsidR="00EF439F" w:rsidRPr="00307997" w:rsidRDefault="000B28F0" w:rsidP="00DC5DA1">
      <w:pPr>
        <w:pStyle w:val="a6"/>
        <w:jc w:val="both"/>
        <w:rPr>
          <w:color w:val="1F4E79" w:themeColor="accent1" w:themeShade="80"/>
        </w:rPr>
      </w:pPr>
      <w:r>
        <w:rPr>
          <w:rFonts w:ascii="Georgia" w:hAnsi="Georgia"/>
          <w:b/>
          <w:bCs/>
          <w:color w:val="1F4E79" w:themeColor="accent1" w:themeShade="80"/>
          <w:lang w:eastAsia="ru-RU"/>
        </w:rPr>
        <w:t>2</w:t>
      </w:r>
      <w:r w:rsidR="00E469DF" w:rsidRPr="00307997">
        <w:rPr>
          <w:rFonts w:ascii="Georgia" w:hAnsi="Georgia"/>
          <w:b/>
          <w:bCs/>
          <w:color w:val="1F4E79" w:themeColor="accent1" w:themeShade="80"/>
          <w:lang w:eastAsia="ru-RU"/>
        </w:rPr>
        <w:t>0%</w:t>
      </w:r>
      <w:r w:rsidR="000F433E" w:rsidRPr="00307997">
        <w:rPr>
          <w:rFonts w:ascii="Georgia" w:hAnsi="Georgia"/>
          <w:color w:val="1F4E79" w:themeColor="accent1" w:themeShade="80"/>
          <w:lang w:eastAsia="ru-RU"/>
        </w:rPr>
        <w:t xml:space="preserve"> - ски</w:t>
      </w:r>
      <w:r w:rsidR="00EF439F" w:rsidRPr="00307997">
        <w:rPr>
          <w:rFonts w:ascii="Georgia" w:hAnsi="Georgia"/>
          <w:color w:val="1F4E79" w:themeColor="accent1" w:themeShade="80"/>
          <w:lang w:eastAsia="ru-RU"/>
        </w:rPr>
        <w:t xml:space="preserve">дка </w:t>
      </w:r>
      <w:r w:rsidR="000F433E" w:rsidRPr="00307997">
        <w:rPr>
          <w:rFonts w:ascii="Georgia" w:hAnsi="Georgia"/>
          <w:color w:val="1F4E79" w:themeColor="accent1" w:themeShade="80"/>
          <w:lang w:eastAsia="ru-RU"/>
        </w:rPr>
        <w:t xml:space="preserve">на участие в Бизнес-миссии </w:t>
      </w:r>
      <w:r w:rsidR="00EF439F" w:rsidRPr="00307997">
        <w:rPr>
          <w:rFonts w:ascii="Georgia" w:hAnsi="Georgia"/>
          <w:color w:val="1F4E79" w:themeColor="accent1" w:themeShade="80"/>
          <w:lang w:eastAsia="ru-RU"/>
        </w:rPr>
        <w:t xml:space="preserve">для российских производителей продуктов питания со статусом субъекта </w:t>
      </w:r>
      <w:r w:rsidR="00EF439F" w:rsidRPr="00307997">
        <w:rPr>
          <w:rFonts w:ascii="Georgia" w:hAnsi="Georgia"/>
          <w:b/>
          <w:color w:val="1F4E79" w:themeColor="accent1" w:themeShade="80"/>
          <w:lang w:eastAsia="ru-RU"/>
        </w:rPr>
        <w:t>МСП</w:t>
      </w:r>
      <w:r w:rsidR="00EF439F" w:rsidRPr="00307997">
        <w:rPr>
          <w:rFonts w:ascii="Georgia" w:hAnsi="Georgia"/>
          <w:color w:val="1F4E79" w:themeColor="accent1" w:themeShade="80"/>
          <w:lang w:eastAsia="ru-RU"/>
        </w:rPr>
        <w:t>, при заключении договор</w:t>
      </w:r>
      <w:r w:rsidR="00E469DF" w:rsidRPr="00307997">
        <w:rPr>
          <w:rFonts w:ascii="Georgia" w:hAnsi="Georgia"/>
          <w:color w:val="1F4E79" w:themeColor="accent1" w:themeShade="80"/>
          <w:lang w:eastAsia="ru-RU"/>
        </w:rPr>
        <w:t>а с оператором мероприятия.</w:t>
      </w:r>
    </w:p>
    <w:p w:rsidR="00DC5DA1" w:rsidRPr="008506B6" w:rsidRDefault="00FA6D42" w:rsidP="008506B6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>
        <w:rPr>
          <w:rFonts w:ascii="Georgia" w:eastAsia="Times New Roman" w:hAnsi="Georgia" w:cs="Lucida Sans Unicode"/>
          <w:b/>
          <w:bCs/>
          <w:lang w:eastAsia="ru-RU"/>
        </w:rPr>
        <w:t>Очное у</w:t>
      </w:r>
      <w:r w:rsidR="000F433E">
        <w:rPr>
          <w:rFonts w:ascii="Georgia" w:eastAsia="Times New Roman" w:hAnsi="Georgia" w:cs="Lucida Sans Unicode"/>
          <w:b/>
          <w:bCs/>
          <w:lang w:eastAsia="ru-RU"/>
        </w:rPr>
        <w:t xml:space="preserve">частие в </w:t>
      </w:r>
      <w:r w:rsidR="000F433E" w:rsidRPr="00DC5DA1">
        <w:rPr>
          <w:rFonts w:ascii="Georgia" w:eastAsia="Times New Roman" w:hAnsi="Georgia" w:cs="Lucida Sans Unicode"/>
          <w:b/>
          <w:bCs/>
          <w:lang w:eastAsia="ru-RU"/>
        </w:rPr>
        <w:t>22-й международной продовольственной выставке «</w:t>
      </w:r>
      <w:proofErr w:type="spellStart"/>
      <w:r w:rsidR="000F433E" w:rsidRPr="00DC5DA1">
        <w:rPr>
          <w:rFonts w:ascii="Georgia" w:eastAsia="Times New Roman" w:hAnsi="Georgia" w:cs="Lucida Sans Unicode"/>
          <w:b/>
          <w:bCs/>
          <w:lang w:eastAsia="ru-RU"/>
        </w:rPr>
        <w:t>Riga</w:t>
      </w:r>
      <w:proofErr w:type="spellEnd"/>
      <w:r w:rsidR="000F433E" w:rsidRPr="00DC5DA1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proofErr w:type="spellStart"/>
      <w:r w:rsidR="000F433E" w:rsidRPr="00DC5DA1">
        <w:rPr>
          <w:rFonts w:ascii="Georgia" w:eastAsia="Times New Roman" w:hAnsi="Georgia" w:cs="Lucida Sans Unicode"/>
          <w:b/>
          <w:bCs/>
          <w:lang w:eastAsia="ru-RU"/>
        </w:rPr>
        <w:t>Food</w:t>
      </w:r>
      <w:proofErr w:type="spellEnd"/>
      <w:r w:rsidR="000F433E" w:rsidRPr="00DC5DA1">
        <w:rPr>
          <w:rFonts w:ascii="Georgia" w:eastAsia="Times New Roman" w:hAnsi="Georgia" w:cs="Lucida Sans Unicode"/>
          <w:b/>
          <w:bCs/>
          <w:lang w:eastAsia="ru-RU"/>
        </w:rPr>
        <w:t xml:space="preserve"> 2018»</w:t>
      </w:r>
      <w:r w:rsidR="000F433E">
        <w:rPr>
          <w:rFonts w:ascii="Georgia" w:eastAsia="Times New Roman" w:hAnsi="Georgia" w:cs="Lucida Sans Unicode"/>
          <w:b/>
          <w:bCs/>
          <w:lang w:eastAsia="ru-RU"/>
        </w:rPr>
        <w:t xml:space="preserve"> в составе российского национального стенда</w:t>
      </w:r>
      <w:r w:rsidR="00DC5DA1" w:rsidRPr="00DC5DA1">
        <w:rPr>
          <w:rFonts w:ascii="Georgia" w:eastAsia="Times New Roman" w:hAnsi="Georgia" w:cs="Lucida Sans Unicode"/>
          <w:b/>
          <w:bCs/>
          <w:lang w:eastAsia="ru-RU"/>
        </w:rPr>
        <w:t>, которая состоится 05-08 сентября 2018 г. в Международном вы</w:t>
      </w:r>
      <w:r w:rsidR="008506B6">
        <w:rPr>
          <w:rFonts w:ascii="Georgia" w:eastAsia="Times New Roman" w:hAnsi="Georgia" w:cs="Lucida Sans Unicode"/>
          <w:b/>
          <w:bCs/>
          <w:lang w:eastAsia="ru-RU"/>
        </w:rPr>
        <w:t>ставочном центре, Рига (Латвия):</w:t>
      </w:r>
    </w:p>
    <w:p w:rsidR="00FA6D42" w:rsidRPr="00CC5D73" w:rsidRDefault="00FA6D42" w:rsidP="00770F6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b/>
          <w:bCs/>
          <w:lang w:eastAsia="ru-RU"/>
        </w:rPr>
      </w:pPr>
      <w:r w:rsidRPr="00FA6D42">
        <w:rPr>
          <w:rFonts w:ascii="Georgia" w:eastAsia="Times New Roman" w:hAnsi="Georgia" w:cs="Lucida Sans Unicode"/>
          <w:b/>
          <w:bCs/>
          <w:u w:val="single"/>
          <w:lang w:eastAsia="ru-RU"/>
        </w:rPr>
        <w:t>Регистрационный взнос</w:t>
      </w:r>
      <w:r w:rsidRPr="00FA6D42">
        <w:rPr>
          <w:rFonts w:ascii="Georgia" w:eastAsia="Times New Roman" w:hAnsi="Georgia" w:cs="Lucida Sans Unicode"/>
          <w:b/>
          <w:bCs/>
          <w:lang w:eastAsia="ru-RU"/>
        </w:rPr>
        <w:t xml:space="preserve"> </w:t>
      </w:r>
      <w:r w:rsidRPr="00FA6D42">
        <w:rPr>
          <w:rFonts w:ascii="Georgia" w:eastAsia="Times New Roman" w:hAnsi="Georgia" w:cs="Lucida Sans Unicode"/>
          <w:lang w:eastAsia="ru-RU"/>
        </w:rPr>
        <w:t xml:space="preserve">(обязательный платеж) </w:t>
      </w:r>
      <w:r w:rsidRPr="001E350E">
        <w:rPr>
          <w:rFonts w:ascii="Georgia" w:eastAsia="Times New Roman" w:hAnsi="Georgia" w:cs="Lucida Sans Unicode"/>
          <w:b/>
          <w:bCs/>
          <w:lang w:eastAsia="ru-RU"/>
        </w:rPr>
        <w:t>-</w:t>
      </w:r>
      <w:r w:rsidR="000E4EFB">
        <w:rPr>
          <w:rFonts w:ascii="Georgia" w:eastAsia="Times New Roman" w:hAnsi="Georgia" w:cs="Lucida Sans Unicode"/>
          <w:b/>
          <w:bCs/>
          <w:lang w:eastAsia="ru-RU"/>
        </w:rPr>
        <w:t xml:space="preserve"> 10</w:t>
      </w:r>
      <w:r w:rsidRPr="001E350E">
        <w:rPr>
          <w:rFonts w:ascii="Georgia" w:eastAsia="Times New Roman" w:hAnsi="Georgia" w:cs="Lucida Sans Unicode"/>
          <w:b/>
          <w:bCs/>
          <w:lang w:eastAsia="ru-RU"/>
        </w:rPr>
        <w:t xml:space="preserve"> 000 руб.</w:t>
      </w:r>
      <w:r w:rsidRPr="00FA6D42">
        <w:rPr>
          <w:rFonts w:ascii="Georgia" w:eastAsia="Times New Roman" w:hAnsi="Georgia" w:cs="Lucida Sans Unicode"/>
          <w:b/>
          <w:bCs/>
          <w:lang w:eastAsia="ru-RU"/>
        </w:rPr>
        <w:t xml:space="preserve">  </w:t>
      </w:r>
    </w:p>
    <w:p w:rsidR="00FA6D42" w:rsidRPr="001E350E" w:rsidRDefault="00FA6D42" w:rsidP="00FA6D4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 w:rsidRPr="00D46BC3">
        <w:rPr>
          <w:rFonts w:ascii="Georgia" w:eastAsia="Times New Roman" w:hAnsi="Georgia" w:cs="Lucida Sans Unicode"/>
          <w:lang w:eastAsia="ru-RU"/>
        </w:rPr>
        <w:t xml:space="preserve">В стоимость входят: </w:t>
      </w:r>
      <w:r w:rsidRPr="00FA6D42">
        <w:rPr>
          <w:rFonts w:ascii="Georgia" w:eastAsia="Times New Roman" w:hAnsi="Georgia" w:cs="Lucida Sans Unicode"/>
          <w:lang w:eastAsia="ru-RU"/>
        </w:rPr>
        <w:t xml:space="preserve">участие в </w:t>
      </w:r>
      <w:r w:rsidRPr="001E350E">
        <w:rPr>
          <w:rFonts w:ascii="Georgia" w:eastAsia="Times New Roman" w:hAnsi="Georgia" w:cs="Lucida Sans Unicode"/>
          <w:bCs/>
          <w:lang w:eastAsia="ru-RU"/>
        </w:rPr>
        <w:t>выставке</w:t>
      </w:r>
      <w:r w:rsidR="00E50A0F" w:rsidRPr="00E46BCA">
        <w:rPr>
          <w:rFonts w:ascii="Georgia" w:eastAsia="Times New Roman" w:hAnsi="Georgia" w:cs="Lucida Sans Unicode"/>
          <w:bCs/>
          <w:lang w:eastAsia="ru-RU"/>
        </w:rPr>
        <w:t>;</w:t>
      </w:r>
      <w:r w:rsidR="001E350E">
        <w:rPr>
          <w:rFonts w:ascii="Georgia" w:eastAsia="Times New Roman" w:hAnsi="Georgia" w:cs="Lucida Sans Unicode"/>
          <w:bCs/>
          <w:lang w:eastAsia="ru-RU"/>
        </w:rPr>
        <w:t xml:space="preserve"> продажа и презентация продукции;</w:t>
      </w:r>
      <w:r w:rsidR="00CC5D73">
        <w:rPr>
          <w:rFonts w:ascii="Georgia" w:eastAsia="Times New Roman" w:hAnsi="Georgia" w:cs="Lucida Sans Unicode"/>
          <w:bCs/>
          <w:lang w:eastAsia="ru-RU"/>
        </w:rPr>
        <w:t xml:space="preserve"> </w:t>
      </w:r>
      <w:r w:rsidRPr="001E350E">
        <w:rPr>
          <w:rFonts w:ascii="Georgia" w:eastAsia="Times New Roman" w:hAnsi="Georgia" w:cs="Lucida Sans Unicode"/>
          <w:bCs/>
          <w:lang w:eastAsia="ru-RU"/>
        </w:rPr>
        <w:t>работы</w:t>
      </w:r>
      <w:r w:rsidRPr="00D46BC3">
        <w:rPr>
          <w:rFonts w:ascii="Georgia" w:eastAsia="Times New Roman" w:hAnsi="Georgia" w:cs="Lucida Sans Unicode"/>
          <w:lang w:eastAsia="ru-RU"/>
        </w:rPr>
        <w:t xml:space="preserve"> по монтажу и демонтажу стандартно стенда, </w:t>
      </w:r>
      <w:r w:rsidRPr="008F63DE">
        <w:rPr>
          <w:rFonts w:ascii="Georgia" w:eastAsia="Times New Roman" w:hAnsi="Georgia" w:cs="Lucida Sans Unicode"/>
          <w:lang w:eastAsia="ru-RU"/>
        </w:rPr>
        <w:t xml:space="preserve">освещение и название фирмы на </w:t>
      </w:r>
      <w:r w:rsidR="000E4EFB">
        <w:rPr>
          <w:rFonts w:ascii="Georgia" w:eastAsia="Times New Roman" w:hAnsi="Georgia" w:cs="Lucida Sans Unicode"/>
          <w:lang w:eastAsia="ru-RU"/>
        </w:rPr>
        <w:t>карнизе стенда.</w:t>
      </w:r>
    </w:p>
    <w:p w:rsidR="00CC5D73" w:rsidRPr="001E350E" w:rsidRDefault="00770F68" w:rsidP="001E350E">
      <w:pPr>
        <w:spacing w:before="100" w:beforeAutospacing="1" w:after="100" w:afterAutospacing="1" w:line="240" w:lineRule="auto"/>
        <w:contextualSpacing/>
        <w:jc w:val="both"/>
        <w:rPr>
          <w:rFonts w:ascii="Georgia" w:eastAsia="Times New Roman" w:hAnsi="Georgia" w:cs="Lucida Sans Unicode"/>
          <w:b/>
          <w:lang w:eastAsia="ru-RU"/>
        </w:rPr>
      </w:pPr>
      <w:r w:rsidRPr="001E350E">
        <w:rPr>
          <w:rFonts w:ascii="Georgia" w:eastAsia="Times New Roman" w:hAnsi="Georgia" w:cs="Lucida Sans Unicode"/>
          <w:lang w:eastAsia="ru-RU"/>
        </w:rPr>
        <w:t>Стоимость</w:t>
      </w:r>
      <w:r w:rsidR="001E350E">
        <w:rPr>
          <w:rFonts w:ascii="Georgia" w:eastAsia="Times New Roman" w:hAnsi="Georgia" w:cs="Lucida Sans Unicode"/>
          <w:lang w:eastAsia="ru-RU"/>
        </w:rPr>
        <w:t>:</w:t>
      </w:r>
      <w:r w:rsidR="000F433E" w:rsidRPr="001E350E">
        <w:rPr>
          <w:rFonts w:ascii="Georgia" w:eastAsia="Times New Roman" w:hAnsi="Georgia" w:cs="Lucida Sans Unicode"/>
          <w:lang w:eastAsia="ru-RU"/>
        </w:rPr>
        <w:t xml:space="preserve"> аренда</w:t>
      </w:r>
      <w:r w:rsidRPr="001E350E">
        <w:rPr>
          <w:rFonts w:ascii="Georgia" w:eastAsia="Times New Roman" w:hAnsi="Georgia" w:cs="Lucida Sans Unicode"/>
          <w:lang w:eastAsia="ru-RU"/>
        </w:rPr>
        <w:t xml:space="preserve"> 1 м² стандартно-оборудованной площади</w:t>
      </w:r>
      <w:r w:rsidR="001E350E" w:rsidRPr="001E350E">
        <w:rPr>
          <w:rFonts w:ascii="Georgia" w:eastAsia="Times New Roman" w:hAnsi="Georgia" w:cs="Lucida Sans Unicode"/>
          <w:lang w:eastAsia="ru-RU"/>
        </w:rPr>
        <w:t xml:space="preserve"> (</w:t>
      </w:r>
      <w:r w:rsidR="001E350E">
        <w:rPr>
          <w:rFonts w:ascii="Georgia" w:eastAsia="Times New Roman" w:hAnsi="Georgia" w:cs="Lucida Sans Unicode"/>
          <w:lang w:eastAsia="ru-RU"/>
        </w:rPr>
        <w:t xml:space="preserve">минимум – 4 </w:t>
      </w:r>
      <w:r w:rsidR="001E350E" w:rsidRPr="001E350E">
        <w:rPr>
          <w:rFonts w:ascii="Georgia" w:eastAsia="Times New Roman" w:hAnsi="Georgia" w:cs="Lucida Sans Unicode"/>
          <w:lang w:eastAsia="ru-RU"/>
        </w:rPr>
        <w:t>м²</w:t>
      </w:r>
      <w:r w:rsidR="001E350E">
        <w:rPr>
          <w:rFonts w:ascii="Georgia" w:eastAsia="Times New Roman" w:hAnsi="Georgia" w:cs="Lucida Sans Unicode"/>
          <w:lang w:eastAsia="ru-RU"/>
        </w:rPr>
        <w:t>)</w:t>
      </w:r>
      <w:r w:rsidRPr="001E350E">
        <w:rPr>
          <w:rFonts w:ascii="Georgia" w:eastAsia="Times New Roman" w:hAnsi="Georgia" w:cs="Lucida Sans Unicode"/>
          <w:lang w:eastAsia="ru-RU"/>
        </w:rPr>
        <w:t xml:space="preserve"> – </w:t>
      </w:r>
      <w:r w:rsidR="000E4EFB">
        <w:rPr>
          <w:rFonts w:ascii="Georgia" w:eastAsia="Times New Roman" w:hAnsi="Georgia" w:cs="Lucida Sans Unicode"/>
          <w:b/>
          <w:lang w:eastAsia="ru-RU"/>
        </w:rPr>
        <w:t>9 9</w:t>
      </w:r>
      <w:r w:rsidRPr="001E350E">
        <w:rPr>
          <w:rFonts w:ascii="Georgia" w:eastAsia="Times New Roman" w:hAnsi="Georgia" w:cs="Lucida Sans Unicode"/>
          <w:b/>
          <w:lang w:eastAsia="ru-RU"/>
        </w:rPr>
        <w:t xml:space="preserve">00 </w:t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>руб.</w:t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 w:rsidRPr="001E350E">
        <w:rPr>
          <w:rFonts w:ascii="Georgia" w:eastAsia="Times New Roman" w:hAnsi="Georgia" w:cs="Lucida Sans Unicode"/>
          <w:b/>
          <w:lang w:eastAsia="ru-RU"/>
        </w:rPr>
        <w:tab/>
      </w:r>
      <w:r w:rsidR="001E350E">
        <w:rPr>
          <w:rFonts w:ascii="Georgia" w:eastAsia="Times New Roman" w:hAnsi="Georgia" w:cs="Lucida Sans Unicode"/>
          <w:b/>
          <w:lang w:eastAsia="ru-RU"/>
        </w:rPr>
        <w:t xml:space="preserve"> </w:t>
      </w:r>
      <w:r w:rsidR="00D47D19">
        <w:rPr>
          <w:rFonts w:ascii="Georgia" w:eastAsia="Times New Roman" w:hAnsi="Georgia" w:cs="Lucida Sans Unicode"/>
          <w:lang w:eastAsia="ru-RU"/>
        </w:rPr>
        <w:t xml:space="preserve">                            </w:t>
      </w:r>
      <w:r w:rsidR="003779CC">
        <w:rPr>
          <w:rFonts w:ascii="Georgia" w:eastAsia="Times New Roman" w:hAnsi="Georgia" w:cs="Lucida Sans Unicode"/>
          <w:lang w:eastAsia="ru-RU"/>
        </w:rPr>
        <w:t xml:space="preserve"> </w:t>
      </w:r>
      <w:r w:rsidR="00D47D19">
        <w:rPr>
          <w:rFonts w:ascii="Georgia" w:eastAsia="Times New Roman" w:hAnsi="Georgia" w:cs="Lucida Sans Unicode"/>
          <w:lang w:eastAsia="ru-RU"/>
        </w:rPr>
        <w:t xml:space="preserve">   Угловой стенд</w:t>
      </w:r>
      <w:r w:rsidR="001E350E" w:rsidRPr="00D47D19">
        <w:rPr>
          <w:rFonts w:ascii="Georgia" w:eastAsia="Times New Roman" w:hAnsi="Georgia" w:cs="Lucida Sans Unicode"/>
          <w:lang w:eastAsia="ru-RU"/>
        </w:rPr>
        <w:t xml:space="preserve"> –</w:t>
      </w:r>
      <w:r w:rsidR="000E4EFB">
        <w:rPr>
          <w:rFonts w:ascii="Georgia" w:eastAsia="Times New Roman" w:hAnsi="Georgia" w:cs="Lucida Sans Unicode"/>
          <w:b/>
          <w:lang w:eastAsia="ru-RU"/>
        </w:rPr>
        <w:t xml:space="preserve"> 11 2</w:t>
      </w:r>
      <w:bookmarkStart w:id="1" w:name="_GoBack"/>
      <w:bookmarkEnd w:id="1"/>
      <w:r w:rsidR="00CC5D73" w:rsidRPr="00D47D19">
        <w:rPr>
          <w:rFonts w:ascii="Georgia" w:eastAsia="Times New Roman" w:hAnsi="Georgia" w:cs="Lucida Sans Unicode"/>
          <w:b/>
          <w:lang w:eastAsia="ru-RU"/>
        </w:rPr>
        <w:t>00 руб.</w:t>
      </w:r>
    </w:p>
    <w:p w:rsidR="00770F68" w:rsidRPr="001E350E" w:rsidRDefault="001E350E" w:rsidP="00770F68">
      <w:pPr>
        <w:spacing w:before="100" w:beforeAutospacing="1" w:after="100" w:afterAutospacing="1" w:line="240" w:lineRule="auto"/>
        <w:contextualSpacing/>
        <w:jc w:val="both"/>
      </w:pPr>
      <w:r>
        <w:rPr>
          <w:rFonts w:ascii="Georgia" w:eastAsia="Times New Roman" w:hAnsi="Georgia" w:cs="Lucida Sans Unicode"/>
          <w:lang w:eastAsia="ru-RU"/>
        </w:rPr>
        <w:t xml:space="preserve">      </w:t>
      </w:r>
      <w:r>
        <w:rPr>
          <w:rFonts w:ascii="Georgia" w:eastAsia="Times New Roman" w:hAnsi="Georgia" w:cs="Lucida Sans Unicode"/>
          <w:lang w:eastAsia="ru-RU"/>
        </w:rPr>
        <w:tab/>
        <w:t xml:space="preserve">  </w:t>
      </w:r>
    </w:p>
    <w:p w:rsidR="00E46E51" w:rsidRPr="00E46E51" w:rsidRDefault="00E46E51" w:rsidP="007B79F2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Lucida Sans Unicode"/>
          <w:lang w:eastAsia="ru-RU"/>
        </w:rPr>
      </w:pPr>
      <w:r>
        <w:rPr>
          <w:rFonts w:ascii="Georgia" w:eastAsia="Times New Roman" w:hAnsi="Georgia" w:cs="Lucida Sans Unicode"/>
          <w:lang w:eastAsia="ru-RU"/>
        </w:rPr>
        <w:t>З</w:t>
      </w:r>
      <w:r w:rsidRPr="00E46E51">
        <w:rPr>
          <w:rFonts w:ascii="Georgia" w:eastAsia="Times New Roman" w:hAnsi="Georgia" w:cs="Lucida Sans Unicode"/>
          <w:lang w:eastAsia="ru-RU"/>
        </w:rPr>
        <w:t>аказ дополнительного оборудования – мебели, добавочных элементов стенда, комм</w:t>
      </w:r>
      <w:r>
        <w:rPr>
          <w:rFonts w:ascii="Georgia" w:eastAsia="Times New Roman" w:hAnsi="Georgia" w:cs="Lucida Sans Unicode"/>
          <w:lang w:eastAsia="ru-RU"/>
        </w:rPr>
        <w:t xml:space="preserve">уникаций в </w:t>
      </w:r>
      <w:r w:rsidRPr="00E56BF3">
        <w:rPr>
          <w:rFonts w:ascii="Georgia" w:eastAsia="Times New Roman" w:hAnsi="Georgia" w:cs="Lucida Sans Unicode"/>
          <w:b/>
          <w:lang w:eastAsia="ru-RU"/>
        </w:rPr>
        <w:t>Приложении</w:t>
      </w:r>
      <w:r w:rsidR="00E56BF3" w:rsidRPr="00E56BF3">
        <w:rPr>
          <w:rFonts w:ascii="Georgia" w:eastAsia="Times New Roman" w:hAnsi="Georgia" w:cs="Lucida Sans Unicode"/>
          <w:b/>
          <w:lang w:eastAsia="ru-RU"/>
        </w:rPr>
        <w:t xml:space="preserve"> 1</w:t>
      </w:r>
      <w:r w:rsidR="001E350E">
        <w:rPr>
          <w:rFonts w:ascii="Georgia" w:eastAsia="Times New Roman" w:hAnsi="Georgia" w:cs="Lucida Sans Unicode"/>
          <w:lang w:eastAsia="ru-RU"/>
        </w:rPr>
        <w:t>, реклама</w:t>
      </w:r>
      <w:r w:rsidR="008166FB">
        <w:rPr>
          <w:rFonts w:ascii="Georgia" w:eastAsia="Times New Roman" w:hAnsi="Georgia" w:cs="Lucida Sans Unicode"/>
          <w:lang w:eastAsia="ru-RU"/>
        </w:rPr>
        <w:t xml:space="preserve"> в каталоге</w:t>
      </w:r>
      <w:r w:rsidR="006D6585">
        <w:rPr>
          <w:rFonts w:ascii="Georgia" w:eastAsia="Times New Roman" w:hAnsi="Georgia" w:cs="Lucida Sans Unicode"/>
          <w:lang w:eastAsia="ru-RU"/>
        </w:rPr>
        <w:t xml:space="preserve"> – </w:t>
      </w:r>
      <w:r w:rsidR="006D6585" w:rsidRPr="006D6585">
        <w:rPr>
          <w:rFonts w:ascii="Georgia" w:eastAsia="Times New Roman" w:hAnsi="Georgia" w:cs="Lucida Sans Unicode"/>
          <w:b/>
          <w:lang w:eastAsia="ru-RU"/>
        </w:rPr>
        <w:t>Приложении 2.</w:t>
      </w:r>
    </w:p>
    <w:p w:rsidR="00CA7EDC" w:rsidRPr="00BD02D5" w:rsidRDefault="00CA7EDC" w:rsidP="009045BC">
      <w:pPr>
        <w:pStyle w:val="2"/>
        <w:spacing w:after="240" w:line="240" w:lineRule="auto"/>
        <w:jc w:val="center"/>
        <w:rPr>
          <w:rFonts w:ascii="Georgia" w:hAnsi="Georgia" w:cs="Lucida Sans Unicode"/>
          <w:b/>
          <w:color w:val="auto"/>
          <w:sz w:val="22"/>
          <w:szCs w:val="22"/>
        </w:rPr>
      </w:pPr>
      <w:bookmarkStart w:id="2" w:name="_Toc494295142"/>
      <w:r w:rsidRPr="00BD02D5">
        <w:rPr>
          <w:rFonts w:ascii="Georgia" w:hAnsi="Georgia" w:cs="Lucida Sans Unicode"/>
          <w:b/>
          <w:color w:val="auto"/>
          <w:sz w:val="22"/>
          <w:szCs w:val="22"/>
        </w:rPr>
        <w:t>Размещение участников в отеле, трансфер до места проведения мероприятия</w:t>
      </w:r>
      <w:bookmarkEnd w:id="2"/>
    </w:p>
    <w:p w:rsidR="003B2880" w:rsidRPr="004726EC" w:rsidRDefault="00CA7EDC" w:rsidP="009045BC">
      <w:pPr>
        <w:spacing w:line="240" w:lineRule="auto"/>
        <w:jc w:val="both"/>
        <w:rPr>
          <w:rFonts w:ascii="Georgia" w:hAnsi="Georgia" w:cs="Lucida Sans Unicode"/>
          <w:shd w:val="clear" w:color="auto" w:fill="FFFFFF"/>
        </w:rPr>
      </w:pPr>
      <w:r w:rsidRPr="00BD02D5">
        <w:rPr>
          <w:rFonts w:ascii="Georgia" w:hAnsi="Georgia" w:cs="Lucida Sans Unicode"/>
          <w:shd w:val="clear" w:color="auto" w:fill="FFFFFF"/>
        </w:rPr>
        <w:t>Участники мероприятия самостоятел</w:t>
      </w:r>
      <w:r w:rsidR="00C97F7C" w:rsidRPr="00BD02D5">
        <w:rPr>
          <w:rFonts w:ascii="Georgia" w:hAnsi="Georgia" w:cs="Lucida Sans Unicode"/>
          <w:shd w:val="clear" w:color="auto" w:fill="FFFFFF"/>
        </w:rPr>
        <w:t xml:space="preserve">ьно оплачивают стоимость </w:t>
      </w:r>
      <w:r w:rsidR="00C97F7C" w:rsidRPr="00F15F88">
        <w:rPr>
          <w:rFonts w:ascii="Georgia" w:hAnsi="Georgia" w:cs="Lucida Sans Unicode"/>
          <w:shd w:val="clear" w:color="auto" w:fill="FFFFFF"/>
        </w:rPr>
        <w:t>визы (4 800-5 200 руб.</w:t>
      </w:r>
      <w:r w:rsidRPr="00F15F88">
        <w:rPr>
          <w:rFonts w:ascii="Georgia" w:hAnsi="Georgia" w:cs="Lucida Sans Unicode"/>
          <w:shd w:val="clear" w:color="auto" w:fill="FFFFFF"/>
        </w:rPr>
        <w:t>), страхование, перелет, трансферы, прожи</w:t>
      </w:r>
      <w:r w:rsidR="0042642A">
        <w:rPr>
          <w:rFonts w:ascii="Georgia" w:hAnsi="Georgia" w:cs="Lucida Sans Unicode"/>
          <w:shd w:val="clear" w:color="auto" w:fill="FFFFFF"/>
        </w:rPr>
        <w:t>вание и командировочные расходы, л</w:t>
      </w:r>
      <w:r w:rsidR="00FF695A">
        <w:rPr>
          <w:rFonts w:ascii="Georgia" w:hAnsi="Georgia" w:cs="Lucida Sans Unicode"/>
          <w:shd w:val="clear" w:color="auto" w:fill="FFFFFF"/>
        </w:rPr>
        <w:t>огистику товара</w:t>
      </w:r>
      <w:r w:rsidR="0042642A">
        <w:rPr>
          <w:rFonts w:ascii="Georgia" w:hAnsi="Georgia" w:cs="Lucida Sans Unicode"/>
          <w:shd w:val="clear" w:color="auto" w:fill="FFFFFF"/>
        </w:rPr>
        <w:t>.</w:t>
      </w:r>
    </w:p>
    <w:sectPr w:rsidR="003B2880" w:rsidRPr="004726EC" w:rsidSect="00A52653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BA6"/>
    <w:multiLevelType w:val="hybridMultilevel"/>
    <w:tmpl w:val="3C5C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B31DE"/>
    <w:multiLevelType w:val="hybridMultilevel"/>
    <w:tmpl w:val="C03E9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D1ED1"/>
    <w:multiLevelType w:val="hybridMultilevel"/>
    <w:tmpl w:val="D25EE1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60FCB"/>
    <w:multiLevelType w:val="hybridMultilevel"/>
    <w:tmpl w:val="3C5CF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C71AE"/>
    <w:multiLevelType w:val="hybridMultilevel"/>
    <w:tmpl w:val="3F1EB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CC7C35"/>
    <w:multiLevelType w:val="hybridMultilevel"/>
    <w:tmpl w:val="A76AF8FE"/>
    <w:lvl w:ilvl="0" w:tplc="09DCA9B2">
      <w:start w:val="1"/>
      <w:numFmt w:val="bullet"/>
      <w:lvlText w:val=""/>
      <w:lvlJc w:val="left"/>
      <w:pPr>
        <w:ind w:left="1494" w:hanging="360"/>
      </w:pPr>
      <w:rPr>
        <w:rFonts w:ascii="Symbol" w:eastAsiaTheme="majorEastAsia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4A70C3D"/>
    <w:multiLevelType w:val="hybridMultilevel"/>
    <w:tmpl w:val="5A84F4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DD666F"/>
    <w:multiLevelType w:val="hybridMultilevel"/>
    <w:tmpl w:val="5986C1A8"/>
    <w:lvl w:ilvl="0" w:tplc="2B60537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62790"/>
    <w:multiLevelType w:val="hybridMultilevel"/>
    <w:tmpl w:val="DC147B74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68136ECF"/>
    <w:multiLevelType w:val="hybridMultilevel"/>
    <w:tmpl w:val="843A20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B3E27"/>
    <w:multiLevelType w:val="hybridMultilevel"/>
    <w:tmpl w:val="4C2A7F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33AB4"/>
    <w:multiLevelType w:val="hybridMultilevel"/>
    <w:tmpl w:val="555C42A6"/>
    <w:lvl w:ilvl="0" w:tplc="1D1E808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3"/>
  </w:num>
  <w:num w:numId="8">
    <w:abstractNumId w:val="0"/>
  </w:num>
  <w:num w:numId="9">
    <w:abstractNumId w:val="6"/>
  </w:num>
  <w:num w:numId="10">
    <w:abstractNumId w:val="7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9F"/>
    <w:rsid w:val="00004EE5"/>
    <w:rsid w:val="00016973"/>
    <w:rsid w:val="00020DC1"/>
    <w:rsid w:val="000229DA"/>
    <w:rsid w:val="00033ABC"/>
    <w:rsid w:val="00037691"/>
    <w:rsid w:val="00041CA6"/>
    <w:rsid w:val="00044478"/>
    <w:rsid w:val="000642DA"/>
    <w:rsid w:val="00073ED6"/>
    <w:rsid w:val="00076C69"/>
    <w:rsid w:val="00077F70"/>
    <w:rsid w:val="00090D25"/>
    <w:rsid w:val="00094558"/>
    <w:rsid w:val="000B28F0"/>
    <w:rsid w:val="000E4EFB"/>
    <w:rsid w:val="000F433E"/>
    <w:rsid w:val="00112788"/>
    <w:rsid w:val="001223F0"/>
    <w:rsid w:val="00123028"/>
    <w:rsid w:val="00136952"/>
    <w:rsid w:val="0014535F"/>
    <w:rsid w:val="001634ED"/>
    <w:rsid w:val="00171CBC"/>
    <w:rsid w:val="001762AF"/>
    <w:rsid w:val="00182161"/>
    <w:rsid w:val="00192136"/>
    <w:rsid w:val="001A0377"/>
    <w:rsid w:val="001B2E21"/>
    <w:rsid w:val="001C57E7"/>
    <w:rsid w:val="001D21FA"/>
    <w:rsid w:val="001D4149"/>
    <w:rsid w:val="001E350E"/>
    <w:rsid w:val="001E5EFD"/>
    <w:rsid w:val="001F4670"/>
    <w:rsid w:val="00211E34"/>
    <w:rsid w:val="0021207A"/>
    <w:rsid w:val="002127DE"/>
    <w:rsid w:val="00213EEB"/>
    <w:rsid w:val="002227B3"/>
    <w:rsid w:val="0022793C"/>
    <w:rsid w:val="002507DA"/>
    <w:rsid w:val="00253FF9"/>
    <w:rsid w:val="00256A70"/>
    <w:rsid w:val="00272347"/>
    <w:rsid w:val="00280E14"/>
    <w:rsid w:val="00294DDD"/>
    <w:rsid w:val="00297A52"/>
    <w:rsid w:val="002A6A6B"/>
    <w:rsid w:val="002B1C77"/>
    <w:rsid w:val="002B2535"/>
    <w:rsid w:val="002C2F39"/>
    <w:rsid w:val="002C69FF"/>
    <w:rsid w:val="002C7833"/>
    <w:rsid w:val="002D21E7"/>
    <w:rsid w:val="002D503D"/>
    <w:rsid w:val="002F0C89"/>
    <w:rsid w:val="00307997"/>
    <w:rsid w:val="003163AB"/>
    <w:rsid w:val="00316F15"/>
    <w:rsid w:val="003739C1"/>
    <w:rsid w:val="003779CC"/>
    <w:rsid w:val="003804B6"/>
    <w:rsid w:val="00386BA9"/>
    <w:rsid w:val="00394E25"/>
    <w:rsid w:val="00395757"/>
    <w:rsid w:val="003B2595"/>
    <w:rsid w:val="003B2880"/>
    <w:rsid w:val="003E7666"/>
    <w:rsid w:val="00403190"/>
    <w:rsid w:val="00405977"/>
    <w:rsid w:val="004067A8"/>
    <w:rsid w:val="00407CBA"/>
    <w:rsid w:val="00412346"/>
    <w:rsid w:val="0042642A"/>
    <w:rsid w:val="00431523"/>
    <w:rsid w:val="00442B17"/>
    <w:rsid w:val="00452D07"/>
    <w:rsid w:val="00464448"/>
    <w:rsid w:val="00470684"/>
    <w:rsid w:val="004726EC"/>
    <w:rsid w:val="00473655"/>
    <w:rsid w:val="00473DE2"/>
    <w:rsid w:val="00481CBB"/>
    <w:rsid w:val="00486EB3"/>
    <w:rsid w:val="004A3FCD"/>
    <w:rsid w:val="004B0BE2"/>
    <w:rsid w:val="004B4E77"/>
    <w:rsid w:val="004B635D"/>
    <w:rsid w:val="004C48E3"/>
    <w:rsid w:val="004D0B17"/>
    <w:rsid w:val="004E0712"/>
    <w:rsid w:val="004F049C"/>
    <w:rsid w:val="004F1E85"/>
    <w:rsid w:val="004F2669"/>
    <w:rsid w:val="005135A5"/>
    <w:rsid w:val="00515595"/>
    <w:rsid w:val="0052386B"/>
    <w:rsid w:val="00546931"/>
    <w:rsid w:val="00553EFA"/>
    <w:rsid w:val="00562210"/>
    <w:rsid w:val="00562381"/>
    <w:rsid w:val="00562CE2"/>
    <w:rsid w:val="00565E48"/>
    <w:rsid w:val="00566374"/>
    <w:rsid w:val="00584CE7"/>
    <w:rsid w:val="00595E8B"/>
    <w:rsid w:val="005A1B6F"/>
    <w:rsid w:val="005C0040"/>
    <w:rsid w:val="005D5533"/>
    <w:rsid w:val="005D59C9"/>
    <w:rsid w:val="005D5B7C"/>
    <w:rsid w:val="005E026D"/>
    <w:rsid w:val="005E4243"/>
    <w:rsid w:val="00601CF2"/>
    <w:rsid w:val="006146DA"/>
    <w:rsid w:val="006169F7"/>
    <w:rsid w:val="00641EDA"/>
    <w:rsid w:val="00667C8F"/>
    <w:rsid w:val="0068111B"/>
    <w:rsid w:val="00686798"/>
    <w:rsid w:val="006A19CE"/>
    <w:rsid w:val="006B45F5"/>
    <w:rsid w:val="006B4BDE"/>
    <w:rsid w:val="006D5CAB"/>
    <w:rsid w:val="006D6585"/>
    <w:rsid w:val="006D78D6"/>
    <w:rsid w:val="006F1C61"/>
    <w:rsid w:val="006F4A36"/>
    <w:rsid w:val="007024ED"/>
    <w:rsid w:val="00730C05"/>
    <w:rsid w:val="00733C9F"/>
    <w:rsid w:val="00740D7A"/>
    <w:rsid w:val="00742511"/>
    <w:rsid w:val="00761DB1"/>
    <w:rsid w:val="00770F68"/>
    <w:rsid w:val="007B79F2"/>
    <w:rsid w:val="007D531F"/>
    <w:rsid w:val="007E7525"/>
    <w:rsid w:val="007F238D"/>
    <w:rsid w:val="007F2A72"/>
    <w:rsid w:val="008002C6"/>
    <w:rsid w:val="008135C0"/>
    <w:rsid w:val="008166FB"/>
    <w:rsid w:val="0082206E"/>
    <w:rsid w:val="008351EF"/>
    <w:rsid w:val="0083567F"/>
    <w:rsid w:val="008456C1"/>
    <w:rsid w:val="00846EE4"/>
    <w:rsid w:val="008506B6"/>
    <w:rsid w:val="008547AD"/>
    <w:rsid w:val="0086161C"/>
    <w:rsid w:val="00863F5E"/>
    <w:rsid w:val="008652F2"/>
    <w:rsid w:val="008807C5"/>
    <w:rsid w:val="00883451"/>
    <w:rsid w:val="00890917"/>
    <w:rsid w:val="008A5753"/>
    <w:rsid w:val="008B7641"/>
    <w:rsid w:val="008C5F38"/>
    <w:rsid w:val="008D6B6A"/>
    <w:rsid w:val="008D7AB2"/>
    <w:rsid w:val="008E042F"/>
    <w:rsid w:val="008F07D7"/>
    <w:rsid w:val="008F260B"/>
    <w:rsid w:val="008F3776"/>
    <w:rsid w:val="008F63DE"/>
    <w:rsid w:val="00902D0B"/>
    <w:rsid w:val="009045BC"/>
    <w:rsid w:val="009130C2"/>
    <w:rsid w:val="00937011"/>
    <w:rsid w:val="0095529C"/>
    <w:rsid w:val="00976E4F"/>
    <w:rsid w:val="009941A1"/>
    <w:rsid w:val="00996C49"/>
    <w:rsid w:val="009A6CD0"/>
    <w:rsid w:val="009C008D"/>
    <w:rsid w:val="009D198A"/>
    <w:rsid w:val="009D7E6B"/>
    <w:rsid w:val="00A2254C"/>
    <w:rsid w:val="00A320EB"/>
    <w:rsid w:val="00A406EC"/>
    <w:rsid w:val="00A4077A"/>
    <w:rsid w:val="00A46341"/>
    <w:rsid w:val="00A52653"/>
    <w:rsid w:val="00A63D3C"/>
    <w:rsid w:val="00A674ED"/>
    <w:rsid w:val="00A70ED8"/>
    <w:rsid w:val="00A84ABC"/>
    <w:rsid w:val="00AA0794"/>
    <w:rsid w:val="00AD536F"/>
    <w:rsid w:val="00AE4982"/>
    <w:rsid w:val="00AF230E"/>
    <w:rsid w:val="00AF2727"/>
    <w:rsid w:val="00B14F7F"/>
    <w:rsid w:val="00B20D2E"/>
    <w:rsid w:val="00B32BDC"/>
    <w:rsid w:val="00B333A1"/>
    <w:rsid w:val="00B44FE2"/>
    <w:rsid w:val="00B52412"/>
    <w:rsid w:val="00B62160"/>
    <w:rsid w:val="00B6243B"/>
    <w:rsid w:val="00B64D3E"/>
    <w:rsid w:val="00B66C7C"/>
    <w:rsid w:val="00B676C6"/>
    <w:rsid w:val="00B71336"/>
    <w:rsid w:val="00B72336"/>
    <w:rsid w:val="00B74090"/>
    <w:rsid w:val="00B75E11"/>
    <w:rsid w:val="00B8261C"/>
    <w:rsid w:val="00B97EFF"/>
    <w:rsid w:val="00BA444B"/>
    <w:rsid w:val="00BA5EF0"/>
    <w:rsid w:val="00BB3683"/>
    <w:rsid w:val="00BB6735"/>
    <w:rsid w:val="00BB6FD6"/>
    <w:rsid w:val="00BB71E6"/>
    <w:rsid w:val="00BC06CF"/>
    <w:rsid w:val="00BD02D5"/>
    <w:rsid w:val="00BD482B"/>
    <w:rsid w:val="00BF590F"/>
    <w:rsid w:val="00BF7F99"/>
    <w:rsid w:val="00C03F27"/>
    <w:rsid w:val="00C11B5D"/>
    <w:rsid w:val="00C1612A"/>
    <w:rsid w:val="00C25254"/>
    <w:rsid w:val="00C3064F"/>
    <w:rsid w:val="00C475BB"/>
    <w:rsid w:val="00C53060"/>
    <w:rsid w:val="00C5512C"/>
    <w:rsid w:val="00C558A3"/>
    <w:rsid w:val="00C733A6"/>
    <w:rsid w:val="00C94F9E"/>
    <w:rsid w:val="00C97F7C"/>
    <w:rsid w:val="00CA36D5"/>
    <w:rsid w:val="00CA4BB7"/>
    <w:rsid w:val="00CA55AC"/>
    <w:rsid w:val="00CA7EDC"/>
    <w:rsid w:val="00CC04B6"/>
    <w:rsid w:val="00CC19AD"/>
    <w:rsid w:val="00CC1E7A"/>
    <w:rsid w:val="00CC5D73"/>
    <w:rsid w:val="00CD4FF4"/>
    <w:rsid w:val="00D034BA"/>
    <w:rsid w:val="00D07252"/>
    <w:rsid w:val="00D12584"/>
    <w:rsid w:val="00D16F12"/>
    <w:rsid w:val="00D26242"/>
    <w:rsid w:val="00D333B8"/>
    <w:rsid w:val="00D44245"/>
    <w:rsid w:val="00D46BC3"/>
    <w:rsid w:val="00D47D19"/>
    <w:rsid w:val="00D55019"/>
    <w:rsid w:val="00D57094"/>
    <w:rsid w:val="00D70D8E"/>
    <w:rsid w:val="00D71DB5"/>
    <w:rsid w:val="00D81291"/>
    <w:rsid w:val="00D93884"/>
    <w:rsid w:val="00DA0E86"/>
    <w:rsid w:val="00DA2B69"/>
    <w:rsid w:val="00DA7DA8"/>
    <w:rsid w:val="00DB014B"/>
    <w:rsid w:val="00DB75A3"/>
    <w:rsid w:val="00DC5DA1"/>
    <w:rsid w:val="00DD26BB"/>
    <w:rsid w:val="00DE55F1"/>
    <w:rsid w:val="00DF5B0D"/>
    <w:rsid w:val="00E01918"/>
    <w:rsid w:val="00E10675"/>
    <w:rsid w:val="00E1169C"/>
    <w:rsid w:val="00E23C3A"/>
    <w:rsid w:val="00E361AB"/>
    <w:rsid w:val="00E450F7"/>
    <w:rsid w:val="00E469DF"/>
    <w:rsid w:val="00E46BCA"/>
    <w:rsid w:val="00E46E51"/>
    <w:rsid w:val="00E50A0F"/>
    <w:rsid w:val="00E56BF3"/>
    <w:rsid w:val="00E63222"/>
    <w:rsid w:val="00E63266"/>
    <w:rsid w:val="00E6417E"/>
    <w:rsid w:val="00E76DCB"/>
    <w:rsid w:val="00E95A4C"/>
    <w:rsid w:val="00EA3A22"/>
    <w:rsid w:val="00ED7C6B"/>
    <w:rsid w:val="00EF439F"/>
    <w:rsid w:val="00EF46D1"/>
    <w:rsid w:val="00F0561A"/>
    <w:rsid w:val="00F15F88"/>
    <w:rsid w:val="00F63975"/>
    <w:rsid w:val="00F80221"/>
    <w:rsid w:val="00F93ABC"/>
    <w:rsid w:val="00F962C4"/>
    <w:rsid w:val="00FA0ED8"/>
    <w:rsid w:val="00FA6D42"/>
    <w:rsid w:val="00FB2F6D"/>
    <w:rsid w:val="00FC3FF4"/>
    <w:rsid w:val="00FC699E"/>
    <w:rsid w:val="00FD25C1"/>
    <w:rsid w:val="00FE4A90"/>
    <w:rsid w:val="00FE4E0A"/>
    <w:rsid w:val="00FF4818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9E25"/>
  <w15:chartTrackingRefBased/>
  <w15:docId w15:val="{2B050B24-D838-47BC-919C-13A275F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D7A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A7E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7E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7E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E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A7E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CA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7EDC"/>
    <w:pPr>
      <w:ind w:left="720"/>
      <w:contextualSpacing/>
    </w:pPr>
  </w:style>
  <w:style w:type="table" w:styleId="a5">
    <w:name w:val="Table Grid"/>
    <w:basedOn w:val="a1"/>
    <w:uiPriority w:val="39"/>
    <w:rsid w:val="00CA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A7EDC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semiHidden/>
    <w:rsid w:val="00CA7EDC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Hyperlink"/>
    <w:basedOn w:val="a0"/>
    <w:uiPriority w:val="99"/>
    <w:unhideWhenUsed/>
    <w:rsid w:val="00FA0ED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94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41A1"/>
    <w:rPr>
      <w:rFonts w:ascii="Segoe UI" w:hAnsi="Segoe UI" w:cs="Segoe UI"/>
      <w:sz w:val="18"/>
      <w:szCs w:val="18"/>
    </w:rPr>
  </w:style>
  <w:style w:type="paragraph" w:customStyle="1" w:styleId="c3mailrucssattributepostfix">
    <w:name w:val="c3_mailru_css_attribute_postfix"/>
    <w:basedOn w:val="a"/>
    <w:rsid w:val="00C16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mailrucssattributepostfix">
    <w:name w:val="c2_mailru_css_attribute_postfix"/>
    <w:basedOn w:val="a0"/>
    <w:rsid w:val="00C1612A"/>
  </w:style>
  <w:style w:type="character" w:customStyle="1" w:styleId="c1mailrucssattributepostfix">
    <w:name w:val="c1_mailru_css_attribute_postfix"/>
    <w:basedOn w:val="a0"/>
    <w:rsid w:val="00C1612A"/>
  </w:style>
  <w:style w:type="character" w:customStyle="1" w:styleId="c4mailrucssattributepostfix">
    <w:name w:val="c4_mailru_css_attribute_postfix"/>
    <w:basedOn w:val="a0"/>
    <w:rsid w:val="00C1612A"/>
  </w:style>
  <w:style w:type="character" w:styleId="aa">
    <w:name w:val="Strong"/>
    <w:basedOn w:val="a0"/>
    <w:uiPriority w:val="22"/>
    <w:qFormat/>
    <w:rsid w:val="00CA36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6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tab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urasiabusiness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A53B9-35F9-4261-B960-11B139B18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EdSed</dc:creator>
  <cp:keywords/>
  <dc:description/>
  <cp:lastModifiedBy>менеджер-2</cp:lastModifiedBy>
  <cp:revision>140</cp:revision>
  <cp:lastPrinted>2017-10-17T11:41:00Z</cp:lastPrinted>
  <dcterms:created xsi:type="dcterms:W3CDTF">2017-10-17T11:20:00Z</dcterms:created>
  <dcterms:modified xsi:type="dcterms:W3CDTF">2018-04-27T07:11:00Z</dcterms:modified>
</cp:coreProperties>
</file>